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FB" w:rsidRDefault="00361CF4" w:rsidP="00CF3E26">
      <w:pPr>
        <w:rPr>
          <w:rFonts w:ascii="Arial Narrow" w:hAnsi="Arial Narrow"/>
          <w:b/>
          <w:color w:val="000000" w:themeColor="text1"/>
          <w:sz w:val="24"/>
          <w:szCs w:val="24"/>
        </w:rPr>
      </w:pPr>
      <w:r w:rsidRPr="00C53FA6">
        <w:rPr>
          <w:rFonts w:ascii="Arial Narrow" w:hAnsi="Arial Narrow"/>
          <w:b/>
          <w:color w:val="000000" w:themeColor="text1"/>
          <w:sz w:val="24"/>
          <w:szCs w:val="24"/>
        </w:rPr>
        <w:t xml:space="preserve">FORMALIZACION PERSONA </w:t>
      </w:r>
      <w:r w:rsidR="00CF3E26">
        <w:rPr>
          <w:rFonts w:ascii="Arial Narrow" w:hAnsi="Arial Narrow"/>
          <w:b/>
          <w:color w:val="000000" w:themeColor="text1"/>
          <w:sz w:val="24"/>
          <w:szCs w:val="24"/>
        </w:rPr>
        <w:t>NATURAL- MATRICULA DE COMERCIANTE Y ESTABLECIMIENTO</w:t>
      </w:r>
    </w:p>
    <w:p w:rsidR="0045076B" w:rsidRDefault="0045076B" w:rsidP="00CF3E26">
      <w:pPr>
        <w:rPr>
          <w:rFonts w:ascii="Arial Narrow" w:hAnsi="Arial Narrow"/>
          <w:b/>
          <w:color w:val="000000" w:themeColor="text1"/>
          <w:sz w:val="24"/>
          <w:szCs w:val="24"/>
        </w:rPr>
      </w:pPr>
    </w:p>
    <w:p w:rsidR="0045076B" w:rsidRDefault="0045076B" w:rsidP="00CF3E26">
      <w:pPr>
        <w:rPr>
          <w:rFonts w:ascii="Arial Narrow" w:hAnsi="Arial Narrow"/>
          <w:color w:val="000000" w:themeColor="text1"/>
          <w:sz w:val="24"/>
          <w:szCs w:val="24"/>
        </w:rPr>
      </w:pPr>
      <w:r w:rsidRPr="0045076B">
        <w:rPr>
          <w:rFonts w:ascii="Arial Narrow" w:hAnsi="Arial Narrow"/>
          <w:color w:val="000000" w:themeColor="text1"/>
          <w:sz w:val="24"/>
          <w:szCs w:val="24"/>
        </w:rPr>
        <w:t xml:space="preserve">La matrícula </w:t>
      </w:r>
      <w:r>
        <w:rPr>
          <w:rFonts w:ascii="Arial Narrow" w:hAnsi="Arial Narrow"/>
          <w:color w:val="000000" w:themeColor="text1"/>
          <w:sz w:val="24"/>
          <w:szCs w:val="24"/>
        </w:rPr>
        <w:t>mercantil es la obligación que tiene todo comerciante de registrar ante la respectiva cámara de comercio la información referente a su situación personal, profesional, económica y financiera.</w:t>
      </w:r>
    </w:p>
    <w:p w:rsidR="0045076B" w:rsidRDefault="0045076B" w:rsidP="00CF3E26">
      <w:pPr>
        <w:rPr>
          <w:rFonts w:ascii="Arial Narrow" w:hAnsi="Arial Narrow"/>
          <w:color w:val="000000" w:themeColor="text1"/>
          <w:sz w:val="24"/>
          <w:szCs w:val="24"/>
        </w:rPr>
      </w:pPr>
      <w:r>
        <w:rPr>
          <w:rFonts w:ascii="Arial Narrow" w:hAnsi="Arial Narrow"/>
          <w:color w:val="000000" w:themeColor="text1"/>
          <w:sz w:val="24"/>
          <w:szCs w:val="24"/>
        </w:rPr>
        <w:t>La matrícula mercantil dota de publicidad la condición de comerciante dando a conocer a terceros la información de ciertas condiciones del mismo.</w:t>
      </w:r>
    </w:p>
    <w:p w:rsidR="00FC528C" w:rsidRDefault="00FC528C" w:rsidP="00CF3E26">
      <w:pPr>
        <w:rPr>
          <w:rFonts w:ascii="Arial Narrow" w:hAnsi="Arial Narrow"/>
          <w:color w:val="000000" w:themeColor="text1"/>
          <w:sz w:val="24"/>
          <w:szCs w:val="24"/>
        </w:rPr>
      </w:pPr>
      <w:r>
        <w:rPr>
          <w:rFonts w:ascii="Arial Narrow" w:hAnsi="Arial Narrow"/>
          <w:color w:val="000000" w:themeColor="text1"/>
          <w:sz w:val="24"/>
          <w:szCs w:val="24"/>
        </w:rPr>
        <w:t xml:space="preserve">Se entiende por establecimiento de comercio un conjunto de bienes organizados por el empresario para realizar los fines de la empresa. Una persona podrá tener varios establecimientos de comercio, y a su vez, un solo establecimiento podrá pertenecer a varias personas, y destinarse al desarrollo de diversas actividades comerciales (art. 515 del código de comercio) </w:t>
      </w:r>
    </w:p>
    <w:p w:rsidR="0045076B" w:rsidRDefault="0045076B" w:rsidP="00CF3E26">
      <w:pPr>
        <w:rPr>
          <w:rFonts w:ascii="Arial Narrow" w:hAnsi="Arial Narrow"/>
          <w:color w:val="000000" w:themeColor="text1"/>
          <w:sz w:val="24"/>
          <w:szCs w:val="24"/>
        </w:rPr>
      </w:pPr>
      <w:r>
        <w:rPr>
          <w:rFonts w:ascii="Arial Narrow" w:hAnsi="Arial Narrow"/>
          <w:color w:val="000000" w:themeColor="text1"/>
          <w:sz w:val="24"/>
          <w:szCs w:val="24"/>
        </w:rPr>
        <w:t>¿Quiénes SON COMERCIANTES?</w:t>
      </w:r>
    </w:p>
    <w:p w:rsidR="0045076B" w:rsidRDefault="0045076B" w:rsidP="00CF3E26">
      <w:pPr>
        <w:rPr>
          <w:rFonts w:ascii="Arial Narrow" w:hAnsi="Arial Narrow"/>
          <w:color w:val="000000" w:themeColor="text1"/>
          <w:sz w:val="24"/>
          <w:szCs w:val="24"/>
        </w:rPr>
      </w:pPr>
      <w:r>
        <w:rPr>
          <w:rFonts w:ascii="Arial Narrow" w:hAnsi="Arial Narrow"/>
          <w:color w:val="000000" w:themeColor="text1"/>
          <w:sz w:val="24"/>
          <w:szCs w:val="24"/>
        </w:rPr>
        <w:t>Las personas que profesionalmente se ocupan en alguna de las actividades que la ley considera mercantiles. La calidad de comerciante se adquiere aunque la actividad mercantil se ejerza por medio apoderado, intermediario o interpuesta persona (art. 10 del código de comercio)</w:t>
      </w:r>
    </w:p>
    <w:p w:rsidR="00E473E3" w:rsidRDefault="0045076B" w:rsidP="00CF3E26">
      <w:pPr>
        <w:rPr>
          <w:rFonts w:ascii="Arial Narrow" w:hAnsi="Arial Narrow"/>
          <w:color w:val="000000" w:themeColor="text1"/>
          <w:sz w:val="24"/>
          <w:szCs w:val="24"/>
        </w:rPr>
      </w:pPr>
      <w:r>
        <w:rPr>
          <w:rFonts w:ascii="Arial Narrow" w:hAnsi="Arial Narrow"/>
          <w:color w:val="000000" w:themeColor="text1"/>
          <w:sz w:val="24"/>
          <w:szCs w:val="24"/>
        </w:rPr>
        <w:t>El ejercicio profesional del comercio sin la matricula en el registro mercantil trae como consecuencia la imposición de una multa pecuniaria por parte de la superintendencia de industri</w:t>
      </w:r>
      <w:r w:rsidR="002273CE">
        <w:rPr>
          <w:rFonts w:ascii="Arial Narrow" w:hAnsi="Arial Narrow"/>
          <w:color w:val="000000" w:themeColor="text1"/>
          <w:sz w:val="24"/>
          <w:szCs w:val="24"/>
        </w:rPr>
        <w:t>a y comercio. (</w:t>
      </w:r>
      <w:proofErr w:type="gramStart"/>
      <w:r>
        <w:rPr>
          <w:rFonts w:ascii="Arial Narrow" w:hAnsi="Arial Narrow"/>
          <w:color w:val="000000" w:themeColor="text1"/>
          <w:sz w:val="24"/>
          <w:szCs w:val="24"/>
        </w:rPr>
        <w:t>art</w:t>
      </w:r>
      <w:proofErr w:type="gramEnd"/>
      <w:r>
        <w:rPr>
          <w:rFonts w:ascii="Arial Narrow" w:hAnsi="Arial Narrow"/>
          <w:color w:val="000000" w:themeColor="text1"/>
          <w:sz w:val="24"/>
          <w:szCs w:val="24"/>
        </w:rPr>
        <w:t>. 37 del código de comercio).</w:t>
      </w:r>
    </w:p>
    <w:p w:rsidR="0045076B" w:rsidRDefault="0045076B" w:rsidP="00CF3E26">
      <w:pPr>
        <w:rPr>
          <w:rFonts w:ascii="Arial Narrow" w:hAnsi="Arial Narrow"/>
          <w:color w:val="000000" w:themeColor="text1"/>
          <w:sz w:val="24"/>
          <w:szCs w:val="24"/>
        </w:rPr>
      </w:pPr>
      <w:r>
        <w:rPr>
          <w:rFonts w:ascii="Arial Narrow" w:hAnsi="Arial Narrow"/>
          <w:color w:val="000000" w:themeColor="text1"/>
          <w:sz w:val="24"/>
          <w:szCs w:val="24"/>
        </w:rPr>
        <w:t xml:space="preserve">El comerciante que incumpla con la obligación de renovar oportunamente su </w:t>
      </w:r>
      <w:r w:rsidR="00E473E3">
        <w:rPr>
          <w:rFonts w:ascii="Arial Narrow" w:hAnsi="Arial Narrow"/>
          <w:color w:val="000000" w:themeColor="text1"/>
          <w:sz w:val="24"/>
          <w:szCs w:val="24"/>
        </w:rPr>
        <w:t>matrícula</w:t>
      </w:r>
      <w:r>
        <w:rPr>
          <w:rFonts w:ascii="Arial Narrow" w:hAnsi="Arial Narrow"/>
          <w:color w:val="000000" w:themeColor="text1"/>
          <w:sz w:val="24"/>
          <w:szCs w:val="24"/>
        </w:rPr>
        <w:t xml:space="preserve"> mercantil </w:t>
      </w:r>
      <w:r w:rsidR="00E473E3">
        <w:rPr>
          <w:rFonts w:ascii="Arial Narrow" w:hAnsi="Arial Narrow"/>
          <w:color w:val="000000" w:themeColor="text1"/>
          <w:sz w:val="24"/>
          <w:szCs w:val="24"/>
        </w:rPr>
        <w:t>estará sujeto a las sanciones previstas en el art. 37 del código de comercio para quienes ejercen profesionalmente el comercio, sin estar matriculado  en el registro mercantil. La sanción será impuesta por la superintendencia de industria y comercio. De acuerdo con las disposiciones reglamentarias vigentes (art. 30 ley 1727 de 2014)</w:t>
      </w:r>
    </w:p>
    <w:p w:rsidR="00E473E3" w:rsidRDefault="00E473E3" w:rsidP="00CF3E26">
      <w:pPr>
        <w:rPr>
          <w:rFonts w:ascii="Arial Narrow" w:hAnsi="Arial Narrow"/>
          <w:color w:val="000000" w:themeColor="text1"/>
          <w:sz w:val="24"/>
          <w:szCs w:val="24"/>
        </w:rPr>
      </w:pPr>
      <w:r>
        <w:rPr>
          <w:rFonts w:ascii="Arial Narrow" w:hAnsi="Arial Narrow"/>
          <w:color w:val="000000" w:themeColor="text1"/>
          <w:sz w:val="24"/>
          <w:szCs w:val="24"/>
        </w:rPr>
        <w:t>Las cámaras de comercio anualmente harán una depuración de la base de datos del RUES y cancelaran la matricula mercantil de las personas naturales que hayan incumplido la obligación de renovar la matricula mercantil en los últimos cinco (5= años y las sociedades comerciales y demás personas jurídicas que hayan incumplido la obligación de renovar la matricula o el registro, según sea el caso,  en los últimos cinco (5) años quedaran disueltas y en estado de liquidación (art. 31 de ley 1727 de 2014).</w:t>
      </w:r>
    </w:p>
    <w:p w:rsidR="00E473E3" w:rsidRDefault="00E473E3" w:rsidP="00CF3E26">
      <w:pPr>
        <w:rPr>
          <w:rFonts w:ascii="Arial Narrow" w:hAnsi="Arial Narrow"/>
          <w:color w:val="000000" w:themeColor="text1"/>
          <w:sz w:val="24"/>
          <w:szCs w:val="24"/>
        </w:rPr>
      </w:pPr>
      <w:r>
        <w:rPr>
          <w:rFonts w:ascii="Arial Narrow" w:hAnsi="Arial Narrow"/>
          <w:color w:val="000000" w:themeColor="text1"/>
          <w:sz w:val="24"/>
          <w:szCs w:val="24"/>
        </w:rPr>
        <w:t>QUIENES SE DEBEN MATRICULAR?</w:t>
      </w:r>
    </w:p>
    <w:p w:rsidR="00E473E3" w:rsidRDefault="00E473E3" w:rsidP="00CF3E26">
      <w:pPr>
        <w:rPr>
          <w:rFonts w:ascii="Arial Narrow" w:hAnsi="Arial Narrow" w:cs="Arial"/>
          <w:color w:val="000000" w:themeColor="text1"/>
        </w:rPr>
      </w:pPr>
      <w:r>
        <w:rPr>
          <w:rFonts w:ascii="Arial Narrow" w:hAnsi="Arial Narrow" w:cs="Arial"/>
          <w:color w:val="000000" w:themeColor="text1"/>
        </w:rPr>
        <w:t xml:space="preserve">La matrícula la deben efectuar todas las personas naturales o jurídicas (sociedades comerciales, empresas unipersonales y empresas asociativas de trabajo, que ejerzan actividades comerciales. </w:t>
      </w:r>
    </w:p>
    <w:p w:rsidR="00E473E3" w:rsidRPr="0045076B" w:rsidRDefault="00E473E3" w:rsidP="00CF3E26">
      <w:pPr>
        <w:rPr>
          <w:rFonts w:ascii="Arial Narrow" w:hAnsi="Arial Narrow" w:cs="Arial"/>
          <w:color w:val="000000" w:themeColor="text1"/>
        </w:rPr>
      </w:pPr>
      <w:r>
        <w:rPr>
          <w:rFonts w:ascii="Arial Narrow" w:hAnsi="Arial Narrow" w:cs="Arial"/>
          <w:color w:val="000000" w:themeColor="text1"/>
        </w:rPr>
        <w:t xml:space="preserve">Las personas naturales deben solicitar la matricula mercantil dentro del mes siguiente a la fecha en que se </w:t>
      </w:r>
      <w:r w:rsidR="00CE26B2">
        <w:rPr>
          <w:rFonts w:ascii="Arial Narrow" w:hAnsi="Arial Narrow" w:cs="Arial"/>
          <w:color w:val="000000" w:themeColor="text1"/>
        </w:rPr>
        <w:t>inició</w:t>
      </w:r>
      <w:r>
        <w:rPr>
          <w:rFonts w:ascii="Arial Narrow" w:hAnsi="Arial Narrow" w:cs="Arial"/>
          <w:color w:val="000000" w:themeColor="text1"/>
        </w:rPr>
        <w:t xml:space="preserve"> la actividad mercantil </w:t>
      </w:r>
      <w:r w:rsidR="00CE26B2">
        <w:rPr>
          <w:rFonts w:ascii="Arial Narrow" w:hAnsi="Arial Narrow" w:cs="Arial"/>
          <w:color w:val="000000" w:themeColor="text1"/>
        </w:rPr>
        <w:t xml:space="preserve">y las personas jurídicas deben hacerlo por medio de su representante legal dentro del siguiente mes a la fecha de la escritura pública o documento privado. </w:t>
      </w:r>
    </w:p>
    <w:p w:rsidR="006A7D37" w:rsidRDefault="00C62FDC" w:rsidP="00C62FDC">
      <w:pPr>
        <w:pStyle w:val="Prrafodelista"/>
        <w:numPr>
          <w:ilvl w:val="0"/>
          <w:numId w:val="2"/>
        </w:numPr>
        <w:shd w:val="clear" w:color="auto" w:fill="FFFFFF"/>
        <w:ind w:right="150"/>
        <w:rPr>
          <w:rFonts w:ascii="Arial Narrow" w:hAnsi="Arial Narrow" w:cs="Arial"/>
          <w:color w:val="000000" w:themeColor="text1"/>
        </w:rPr>
      </w:pPr>
      <w:r>
        <w:rPr>
          <w:rFonts w:ascii="Arial Narrow" w:hAnsi="Arial Narrow" w:cs="Arial"/>
          <w:color w:val="000000" w:themeColor="text1"/>
        </w:rPr>
        <w:lastRenderedPageBreak/>
        <w:t>Consulte su nombre: Ingrese</w:t>
      </w:r>
      <w:r w:rsidR="006A7D37" w:rsidRPr="00C62FDC">
        <w:rPr>
          <w:rFonts w:ascii="Arial Narrow" w:hAnsi="Arial Narrow" w:cs="Arial"/>
          <w:color w:val="000000" w:themeColor="text1"/>
        </w:rPr>
        <w:t xml:space="preserve"> a </w:t>
      </w:r>
      <w:hyperlink r:id="rId8" w:history="1">
        <w:r w:rsidR="006A7D37" w:rsidRPr="00C62FDC">
          <w:rPr>
            <w:rStyle w:val="Hipervnculo"/>
            <w:rFonts w:ascii="Arial Narrow" w:hAnsi="Arial Narrow" w:cs="Arial"/>
          </w:rPr>
          <w:t>www.ccipiales.org.co</w:t>
        </w:r>
      </w:hyperlink>
      <w:r w:rsidR="006A7D37" w:rsidRPr="00C62FDC">
        <w:rPr>
          <w:rFonts w:ascii="Arial Narrow" w:hAnsi="Arial Narrow" w:cs="Arial"/>
          <w:color w:val="000000" w:themeColor="text1"/>
        </w:rPr>
        <w:t xml:space="preserve"> , seleccione el botón de  trámites de registro público,   Entidades sin Ánimo de </w:t>
      </w:r>
      <w:r w:rsidR="004C5349">
        <w:rPr>
          <w:rFonts w:ascii="Arial Narrow" w:hAnsi="Arial Narrow" w:cs="Arial"/>
          <w:color w:val="000000" w:themeColor="text1"/>
        </w:rPr>
        <w:t xml:space="preserve">Lucro  y </w:t>
      </w:r>
      <w:r w:rsidR="006A7D37" w:rsidRPr="00C62FDC">
        <w:rPr>
          <w:rFonts w:ascii="Arial Narrow" w:hAnsi="Arial Narrow" w:cs="Arial"/>
          <w:color w:val="000000" w:themeColor="text1"/>
        </w:rPr>
        <w:t xml:space="preserve"> consulta  </w:t>
      </w:r>
      <w:r w:rsidR="004C5349">
        <w:rPr>
          <w:rFonts w:ascii="Arial Narrow" w:hAnsi="Arial Narrow" w:cs="Arial"/>
          <w:color w:val="000000" w:themeColor="text1"/>
        </w:rPr>
        <w:t xml:space="preserve">de homonimia a nivel nacional, ahí podrá consultar </w:t>
      </w:r>
      <w:r w:rsidR="006A7D37" w:rsidRPr="00C62FDC">
        <w:rPr>
          <w:rFonts w:ascii="Arial Narrow" w:hAnsi="Arial Narrow" w:cs="Arial"/>
          <w:color w:val="000000" w:themeColor="text1"/>
        </w:rPr>
        <w:t xml:space="preserve"> si el nom</w:t>
      </w:r>
      <w:r w:rsidR="004C5349">
        <w:rPr>
          <w:rFonts w:ascii="Arial Narrow" w:hAnsi="Arial Narrow" w:cs="Arial"/>
          <w:color w:val="000000" w:themeColor="text1"/>
        </w:rPr>
        <w:t>bre  de su entidad está registrado</w:t>
      </w:r>
      <w:r w:rsidR="006A7D37" w:rsidRPr="00C62FDC">
        <w:rPr>
          <w:rFonts w:ascii="Arial Narrow" w:hAnsi="Arial Narrow" w:cs="Arial"/>
          <w:color w:val="000000" w:themeColor="text1"/>
        </w:rPr>
        <w:t xml:space="preserve"> en alguna Cámara de comercio. </w:t>
      </w:r>
      <w:r w:rsidRPr="00C62FDC">
        <w:rPr>
          <w:rFonts w:ascii="Arial Narrow" w:hAnsi="Arial Narrow" w:cs="Arial"/>
          <w:color w:val="000000" w:themeColor="text1"/>
        </w:rPr>
        <w:t>Si</w:t>
      </w:r>
      <w:r w:rsidR="006A7D37" w:rsidRPr="00C62FDC">
        <w:rPr>
          <w:rFonts w:ascii="Arial Narrow" w:hAnsi="Arial Narrow" w:cs="Arial"/>
          <w:color w:val="000000" w:themeColor="text1"/>
        </w:rPr>
        <w:t xml:space="preserve"> existe otra ya inscrita con ese nombre no lo puede utilizar y la Cámara no lo inscribirá.</w:t>
      </w:r>
    </w:p>
    <w:p w:rsidR="00C62FDC" w:rsidRPr="00C62FDC" w:rsidRDefault="00C62FDC" w:rsidP="00C62FDC">
      <w:pPr>
        <w:pStyle w:val="Prrafodelista"/>
        <w:shd w:val="clear" w:color="auto" w:fill="FFFFFF"/>
        <w:ind w:right="150"/>
        <w:rPr>
          <w:rFonts w:ascii="Arial Narrow" w:hAnsi="Arial Narrow" w:cs="Arial"/>
          <w:color w:val="000000" w:themeColor="text1"/>
        </w:rPr>
      </w:pPr>
    </w:p>
    <w:p w:rsidR="00361CF4" w:rsidRDefault="00CE26B2" w:rsidP="00C62FDC">
      <w:pPr>
        <w:pStyle w:val="Prrafodelista"/>
        <w:numPr>
          <w:ilvl w:val="0"/>
          <w:numId w:val="2"/>
        </w:numPr>
        <w:shd w:val="clear" w:color="auto" w:fill="FFFFFF"/>
        <w:ind w:right="150"/>
        <w:rPr>
          <w:rFonts w:ascii="Arial Narrow" w:hAnsi="Arial Narrow" w:cs="Arial"/>
          <w:color w:val="000000" w:themeColor="text1"/>
        </w:rPr>
      </w:pPr>
      <w:r>
        <w:rPr>
          <w:rFonts w:ascii="Arial Narrow" w:hAnsi="Arial Narrow" w:cs="Arial"/>
          <w:color w:val="000000" w:themeColor="text1"/>
        </w:rPr>
        <w:t xml:space="preserve">Si la cámara de comercio luego de revisar la solicitud de registro advierte que faltan requisitos o gestiones por parte del peticionario y hace un requerimiento para que se completos a fin de proceder con la inscripción, el interesado contara con un término de un (1) mes contado a partir de la fecha de la comunicación para que se cumpla con estos. Si vencido este plazo no han satisfecho los requisitos solicitados, se entenderá que el interesado ha desistido de su petición de registro y la cámara de comercio de Ipiales dará aplicación a lo dispuesto en el art. 17 del C.P.A.CA emitirá resolución que declara el acaecimiento del desistimiento tácito y ordenara el archivo de la actuación. </w:t>
      </w:r>
    </w:p>
    <w:p w:rsidR="003056EA" w:rsidRPr="003056EA" w:rsidRDefault="003056EA" w:rsidP="003056EA">
      <w:pPr>
        <w:pStyle w:val="Prrafodelista"/>
        <w:rPr>
          <w:rFonts w:ascii="Arial Narrow" w:hAnsi="Arial Narrow" w:cs="Arial"/>
          <w:color w:val="000000" w:themeColor="text1"/>
        </w:rPr>
      </w:pPr>
    </w:p>
    <w:p w:rsidR="00361CF4" w:rsidRPr="00CC00F9" w:rsidRDefault="00361CF4" w:rsidP="00176B3B">
      <w:pPr>
        <w:pStyle w:val="Prrafodelista"/>
        <w:numPr>
          <w:ilvl w:val="0"/>
          <w:numId w:val="2"/>
        </w:numPr>
        <w:rPr>
          <w:rFonts w:ascii="Arial Narrow" w:hAnsi="Arial Narrow"/>
          <w:color w:val="000000" w:themeColor="text1"/>
          <w:sz w:val="24"/>
          <w:szCs w:val="24"/>
        </w:rPr>
      </w:pPr>
      <w:r w:rsidRPr="00D85122">
        <w:t>Para la i</w:t>
      </w:r>
      <w:r w:rsidR="00CC00F9">
        <w:t>nscripción d</w:t>
      </w:r>
      <w:r w:rsidR="00CE26B2">
        <w:t xml:space="preserve">e matrícula mercantil y establecimiento </w:t>
      </w:r>
      <w:r w:rsidRPr="00D85122">
        <w:t xml:space="preserve"> siga estos pasos:</w:t>
      </w:r>
    </w:p>
    <w:p w:rsidR="00BE7363" w:rsidRPr="00D85122" w:rsidRDefault="00361CF4" w:rsidP="00BE7363">
      <w:pPr>
        <w:pStyle w:val="Sinespaciado"/>
      </w:pPr>
      <w:r w:rsidRPr="00D85122">
        <w:t>-Ingrese a</w:t>
      </w:r>
      <w:r>
        <w:t xml:space="preserve"> www.ccipiales.org.co opción </w:t>
      </w:r>
      <w:r w:rsidR="00CE26B2">
        <w:t xml:space="preserve">CAE </w:t>
      </w:r>
      <w:r w:rsidR="00E30F92">
        <w:t xml:space="preserve"> y seleccione el botón</w:t>
      </w:r>
      <w:r w:rsidR="00CE26B2">
        <w:t xml:space="preserve"> de matrícula mercantil </w:t>
      </w:r>
    </w:p>
    <w:p w:rsidR="00CC00F9" w:rsidRDefault="00BE7363" w:rsidP="00176B3B">
      <w:pPr>
        <w:pStyle w:val="Sinespaciado"/>
      </w:pPr>
      <w:proofErr w:type="gramStart"/>
      <w:r>
        <w:t>e</w:t>
      </w:r>
      <w:proofErr w:type="gramEnd"/>
      <w:r>
        <w:t xml:space="preserve"> inicie su proceso </w:t>
      </w:r>
      <w:hyperlink r:id="rId9" w:history="1">
        <w:r w:rsidR="00CC00F9" w:rsidRPr="003C2F3B">
          <w:rPr>
            <w:rStyle w:val="Hipervnculo"/>
          </w:rPr>
          <w:t>https://siiipiales.confecamaras.co/disparador.php?accion=primeraPantallaRemitida&amp;_empresa=26</w:t>
        </w:r>
      </w:hyperlink>
    </w:p>
    <w:p w:rsidR="00361CF4" w:rsidRDefault="009C0BD5" w:rsidP="00176B3B">
      <w:pPr>
        <w:pStyle w:val="Sinespaciado"/>
      </w:pPr>
      <w:r>
        <w:t>-S</w:t>
      </w:r>
      <w:r w:rsidR="00361CF4" w:rsidRPr="00D85122">
        <w:t>iga paso a paso las instrucciones para efectuar el proceso de matrícula en línea.</w:t>
      </w:r>
    </w:p>
    <w:p w:rsidR="00361CF4" w:rsidRPr="00D85122" w:rsidRDefault="00361CF4" w:rsidP="00176B3B">
      <w:pPr>
        <w:pStyle w:val="Sinespaciado"/>
      </w:pPr>
    </w:p>
    <w:p w:rsidR="00361CF4" w:rsidRPr="00D85122" w:rsidRDefault="00361CF4" w:rsidP="00361CF4">
      <w:pPr>
        <w:spacing w:after="225"/>
        <w:textAlignment w:val="baseline"/>
        <w:rPr>
          <w:rFonts w:ascii="Arial Narrow" w:hAnsi="Arial Narrow" w:cs="Arial"/>
          <w:color w:val="000000" w:themeColor="text1"/>
        </w:rPr>
      </w:pPr>
      <w:r w:rsidRPr="00D85122">
        <w:rPr>
          <w:rFonts w:ascii="Arial Narrow" w:hAnsi="Arial Narrow" w:cs="Arial"/>
          <w:color w:val="000000" w:themeColor="text1"/>
        </w:rPr>
        <w:t>Si no tiene acceso a internet, podrá acercarse a la Cámara de Comercio de Ipiales donde tiene a su disposición módulos de auto consulta en los cuales podrá realiz</w:t>
      </w:r>
      <w:r w:rsidR="009C0BD5">
        <w:rPr>
          <w:rFonts w:ascii="Arial Narrow" w:hAnsi="Arial Narrow" w:cs="Arial"/>
          <w:color w:val="000000" w:themeColor="text1"/>
        </w:rPr>
        <w:t xml:space="preserve">ar este proceso.  Adquiera </w:t>
      </w:r>
      <w:r w:rsidRPr="00D85122">
        <w:rPr>
          <w:rFonts w:ascii="Arial Narrow" w:hAnsi="Arial Narrow" w:cs="Arial"/>
          <w:color w:val="000000" w:themeColor="text1"/>
        </w:rPr>
        <w:t xml:space="preserve"> el formulario de matrícula y Para la inscripción de </w:t>
      </w:r>
      <w:r w:rsidR="009C0BD5">
        <w:rPr>
          <w:rFonts w:ascii="Arial Narrow" w:hAnsi="Arial Narrow" w:cs="Arial"/>
          <w:color w:val="000000" w:themeColor="text1"/>
        </w:rPr>
        <w:t xml:space="preserve">su entidad  </w:t>
      </w:r>
      <w:r w:rsidRPr="00D85122">
        <w:rPr>
          <w:rFonts w:ascii="Arial Narrow" w:hAnsi="Arial Narrow" w:cs="Arial"/>
          <w:color w:val="000000" w:themeColor="text1"/>
        </w:rPr>
        <w:t xml:space="preserve">diligencie completamente el formulario de matrícula RUES (Por medio magnético en la página web </w:t>
      </w:r>
      <w:hyperlink r:id="rId10" w:history="1">
        <w:r w:rsidRPr="00D85122">
          <w:rPr>
            <w:rFonts w:ascii="Arial Narrow" w:hAnsi="Arial Narrow" w:cs="Arial"/>
            <w:color w:val="000000" w:themeColor="text1"/>
          </w:rPr>
          <w:t>www.ccipiales.org.co</w:t>
        </w:r>
      </w:hyperlink>
      <w:r w:rsidRPr="00D85122">
        <w:rPr>
          <w:rFonts w:ascii="Arial Narrow" w:hAnsi="Arial Narrow" w:cs="Arial"/>
          <w:color w:val="000000" w:themeColor="text1"/>
        </w:rPr>
        <w:t xml:space="preserve"> o por medio físico)</w:t>
      </w:r>
    </w:p>
    <w:p w:rsidR="00361CF4" w:rsidRPr="00D85122"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-E</w:t>
      </w:r>
      <w:r w:rsidR="00361CF4" w:rsidRPr="00D85122">
        <w:rPr>
          <w:rFonts w:ascii="Arial Narrow" w:hAnsi="Arial Narrow" w:cs="Arial"/>
          <w:color w:val="000000" w:themeColor="text1"/>
        </w:rPr>
        <w:t>ntréguelo firmado por el representante legal de la empresa a matricular.</w:t>
      </w:r>
    </w:p>
    <w:p w:rsidR="00361CF4" w:rsidRDefault="00361CF4" w:rsidP="00361CF4">
      <w:pPr>
        <w:spacing w:after="225"/>
        <w:textAlignment w:val="baseline"/>
        <w:rPr>
          <w:rFonts w:ascii="Arial Narrow" w:hAnsi="Arial Narrow" w:cs="Arial"/>
          <w:color w:val="000000" w:themeColor="text1"/>
        </w:rPr>
      </w:pPr>
      <w:r w:rsidRPr="00D85122">
        <w:rPr>
          <w:rFonts w:ascii="Arial Narrow" w:hAnsi="Arial Narrow" w:cs="Arial"/>
          <w:color w:val="000000" w:themeColor="text1"/>
        </w:rPr>
        <w:t>El formato anexo DIAN-SM debe ser diligenciado, por las persona jurídica- entidad sin ánimo de lucro, independientemente</w:t>
      </w:r>
      <w:r>
        <w:rPr>
          <w:rFonts w:ascii="Arial Narrow" w:hAnsi="Arial Narrow" w:cs="Arial"/>
          <w:color w:val="000000" w:themeColor="text1"/>
        </w:rPr>
        <w:t xml:space="preserve"> del municipio donde se ubique. Puede ingresar a la página </w:t>
      </w:r>
      <w:hyperlink r:id="rId11" w:history="1">
        <w:r w:rsidRPr="003B4727">
          <w:rPr>
            <w:rFonts w:ascii="Arial Narrow" w:hAnsi="Arial Narrow" w:cs="Arial"/>
          </w:rPr>
          <w:t>www.dian.gov.co</w:t>
        </w:r>
      </w:hyperlink>
      <w:r>
        <w:rPr>
          <w:rFonts w:ascii="Arial Narrow" w:hAnsi="Arial Narrow" w:cs="Arial"/>
          <w:color w:val="000000" w:themeColor="text1"/>
        </w:rPr>
        <w:t xml:space="preserve"> en el link superior izquierdo se encuentra un botón de RUT / inscríbase en el RUT/ elija persona natural o persona jurídica /cámara de comercio. Después le desplegara un formato </w:t>
      </w:r>
      <w:r>
        <w:rPr>
          <w:rFonts w:ascii="Arial Narrow" w:hAnsi="Arial Narrow" w:cs="Arial"/>
          <w:color w:val="000000" w:themeColor="text1"/>
        </w:rPr>
        <w:tab/>
        <w:t>que debe diligenciarlo conforme a la actividad que va a desarrollar.</w:t>
      </w:r>
    </w:p>
    <w:p w:rsidR="00361CF4" w:rsidRPr="00D85122" w:rsidRDefault="00361CF4" w:rsidP="00176B3B">
      <w:pPr>
        <w:pStyle w:val="Sinespaciado"/>
      </w:pPr>
      <w:r w:rsidRPr="00D85122">
        <w:t>Dependiendo del ti</w:t>
      </w:r>
      <w:r w:rsidR="00BE7363">
        <w:t xml:space="preserve">po de matrícula mercantil   que desee inscribir </w:t>
      </w:r>
      <w:r w:rsidRPr="00D85122">
        <w:t>tenga en cuenta lo siguiente:</w:t>
      </w:r>
    </w:p>
    <w:p w:rsidR="00361CF4" w:rsidRPr="00D85122" w:rsidRDefault="00BE7363" w:rsidP="00176B3B">
      <w:pPr>
        <w:pStyle w:val="Sinespaciado"/>
      </w:pPr>
      <w:r>
        <w:t xml:space="preserve">-Copia de cedula ampliada del emprendedor </w:t>
      </w:r>
      <w:r w:rsidR="00D441E2">
        <w:t>(C.E</w:t>
      </w:r>
      <w:r>
        <w:t>., PASAPORTE o  tarjeta de identidad)</w:t>
      </w:r>
    </w:p>
    <w:p w:rsidR="00361CF4" w:rsidRPr="00BE7363" w:rsidRDefault="00BE7363" w:rsidP="00BE7363">
      <w:pPr>
        <w:pStyle w:val="Sinespaciado"/>
      </w:pPr>
      <w:r>
        <w:t>-RUT (solo en caso de haberlo tramitado anteriormente en DIAN)</w:t>
      </w:r>
      <w:r w:rsidR="00176B3B">
        <w:rPr>
          <w:sz w:val="24"/>
          <w:szCs w:val="24"/>
        </w:rPr>
        <w:t xml:space="preserve"> </w:t>
      </w:r>
    </w:p>
    <w:p w:rsidR="0098426B" w:rsidRDefault="0098426B" w:rsidP="0098426B">
      <w:pPr>
        <w:pStyle w:val="Sinespaciado"/>
      </w:pPr>
      <w:r>
        <w:t>-</w:t>
      </w:r>
      <w:r w:rsidR="00BE7363">
        <w:t xml:space="preserve">Certificación de un contador que soporte el valor inicial de los activos </w:t>
      </w:r>
    </w:p>
    <w:p w:rsidR="0098426B" w:rsidRPr="00D85122" w:rsidRDefault="0098426B" w:rsidP="0098426B">
      <w:pPr>
        <w:pStyle w:val="Sinespaciado"/>
      </w:pPr>
    </w:p>
    <w:p w:rsidR="00361CF4" w:rsidRPr="009C0BD5" w:rsidRDefault="009C0BD5" w:rsidP="009C0BD5">
      <w:pPr>
        <w:pStyle w:val="Prrafodelista"/>
        <w:numPr>
          <w:ilvl w:val="0"/>
          <w:numId w:val="2"/>
        </w:numPr>
        <w:spacing w:after="225"/>
        <w:textAlignment w:val="baseline"/>
        <w:rPr>
          <w:rFonts w:ascii="Arial Narrow" w:hAnsi="Arial Narrow" w:cs="Arial"/>
          <w:color w:val="000000" w:themeColor="text1"/>
        </w:rPr>
      </w:pPr>
      <w:r>
        <w:rPr>
          <w:rFonts w:ascii="Arial Narrow" w:hAnsi="Arial Narrow" w:cs="Arial"/>
          <w:color w:val="000000" w:themeColor="text1"/>
        </w:rPr>
        <w:t xml:space="preserve">Presente  los  documentos ante </w:t>
      </w:r>
      <w:r w:rsidR="00361CF4" w:rsidRPr="009C0BD5">
        <w:rPr>
          <w:rFonts w:ascii="Arial Narrow" w:hAnsi="Arial Narrow" w:cs="Arial"/>
          <w:color w:val="000000" w:themeColor="text1"/>
        </w:rPr>
        <w:t xml:space="preserve"> la cámara de comercio de Ipiales :</w:t>
      </w:r>
    </w:p>
    <w:p w:rsidR="00BE7363" w:rsidRDefault="00361CF4" w:rsidP="00BE7363">
      <w:pPr>
        <w:spacing w:after="225"/>
        <w:ind w:left="360"/>
        <w:textAlignment w:val="baseline"/>
        <w:rPr>
          <w:rFonts w:ascii="Arial Narrow" w:hAnsi="Arial Narrow" w:cs="Arial"/>
          <w:color w:val="000000" w:themeColor="text1"/>
        </w:rPr>
      </w:pPr>
      <w:r w:rsidRPr="00D85122">
        <w:rPr>
          <w:rFonts w:ascii="Arial Narrow" w:hAnsi="Arial Narrow" w:cs="Arial"/>
          <w:color w:val="000000" w:themeColor="text1"/>
        </w:rPr>
        <w:t>Con estos sencillos pasos usted obtiene:</w:t>
      </w:r>
    </w:p>
    <w:p w:rsidR="00361CF4" w:rsidRPr="00BE7363" w:rsidRDefault="00BE7363" w:rsidP="00BE7363">
      <w:pPr>
        <w:pStyle w:val="Sinespaciado"/>
        <w:rPr>
          <w:rFonts w:ascii="Arial Narrow" w:hAnsi="Arial Narrow" w:cs="Arial"/>
          <w:color w:val="000000" w:themeColor="text1"/>
        </w:rPr>
      </w:pPr>
      <w:r w:rsidRPr="00D85122">
        <w:t>Inscripción</w:t>
      </w:r>
      <w:r w:rsidR="00361CF4" w:rsidRPr="00D85122">
        <w:t xml:space="preserve"> en el registro Mercantil.</w:t>
      </w:r>
    </w:p>
    <w:p w:rsidR="00361CF4" w:rsidRPr="00D85122" w:rsidRDefault="00361CF4" w:rsidP="00BE7363">
      <w:pPr>
        <w:pStyle w:val="Sinespaciado"/>
      </w:pPr>
      <w:r w:rsidRPr="00D85122">
        <w:t>-asignación del NIT.</w:t>
      </w:r>
    </w:p>
    <w:p w:rsidR="00361CF4" w:rsidRPr="00D85122" w:rsidRDefault="00361CF4" w:rsidP="00BE7363">
      <w:pPr>
        <w:pStyle w:val="Sinespaciado"/>
      </w:pPr>
      <w:r w:rsidRPr="00D85122">
        <w:t>-registro mercantil y/o certificado de Existencia y representación legal.</w:t>
      </w:r>
    </w:p>
    <w:p w:rsidR="009C0BD5" w:rsidRDefault="00032E0D" w:rsidP="009C0BD5">
      <w:pPr>
        <w:numPr>
          <w:ilvl w:val="0"/>
          <w:numId w:val="2"/>
        </w:numPr>
        <w:spacing w:after="225"/>
        <w:textAlignment w:val="baseline"/>
        <w:rPr>
          <w:rFonts w:ascii="Arial Narrow" w:hAnsi="Arial Narrow" w:cs="Arial"/>
          <w:color w:val="000000" w:themeColor="text1"/>
        </w:rPr>
      </w:pPr>
      <w:r>
        <w:rPr>
          <w:rFonts w:ascii="Arial Narrow" w:hAnsi="Arial Narrow" w:cs="Arial"/>
          <w:color w:val="000000" w:themeColor="text1"/>
        </w:rPr>
        <w:lastRenderedPageBreak/>
        <w:t xml:space="preserve">Consulte su estado de trámite, ingrese a www. Ccipiales.org.co en la opción de Entidades sin Ánimo de lucro y presione el botón 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 consulta de nombre</w:t>
            </w:r>
          </w:p>
          <w:p w:rsidR="009C0BD5" w:rsidRDefault="00BE7363" w:rsidP="00361CF4">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9C0BD5">
              <w:rPr>
                <w:rFonts w:ascii="Arial Narrow" w:hAnsi="Arial Narrow" w:cs="Arial"/>
                <w:color w:val="000000" w:themeColor="text1"/>
              </w:rPr>
              <w:t>. (  ) obtener suscripción al RUT a través del Pre-RUT</w:t>
            </w:r>
          </w:p>
          <w:p w:rsidR="009C0BD5" w:rsidRDefault="00BE7363" w:rsidP="00361CF4">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9C0BD5">
              <w:rPr>
                <w:rFonts w:ascii="Arial Narrow" w:hAnsi="Arial Narrow" w:cs="Arial"/>
                <w:color w:val="000000" w:themeColor="text1"/>
              </w:rPr>
              <w:t xml:space="preserve">. (  ) Diligenciar formularios RUES </w:t>
            </w:r>
          </w:p>
          <w:p w:rsidR="00E1265A" w:rsidRDefault="00BE7363" w:rsidP="00361CF4">
            <w:pPr>
              <w:spacing w:after="225"/>
              <w:textAlignment w:val="baseline"/>
              <w:rPr>
                <w:rFonts w:ascii="Arial Narrow" w:hAnsi="Arial Narrow" w:cs="Arial"/>
                <w:color w:val="000000" w:themeColor="text1"/>
              </w:rPr>
            </w:pPr>
            <w:r>
              <w:rPr>
                <w:rFonts w:ascii="Arial Narrow" w:hAnsi="Arial Narrow" w:cs="Arial"/>
                <w:color w:val="000000" w:themeColor="text1"/>
              </w:rPr>
              <w:t>4</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B0" w:rsidRDefault="008422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8422B0" w:rsidTr="008422B0">
      <w:tc>
        <w:tcPr>
          <w:tcW w:w="1924" w:type="dxa"/>
        </w:tcPr>
        <w:p w:rsidR="008422B0" w:rsidRDefault="008422B0" w:rsidP="00E614BA">
          <w:pPr>
            <w:pStyle w:val="Encabezado"/>
          </w:pPr>
          <w:bookmarkStart w:id="0" w:name="_GoBack"/>
          <w:r>
            <w:t>Versión 02</w:t>
          </w:r>
        </w:p>
      </w:tc>
    </w:tr>
    <w:tr w:rsidR="008422B0" w:rsidTr="008422B0">
      <w:tc>
        <w:tcPr>
          <w:tcW w:w="1924" w:type="dxa"/>
        </w:tcPr>
        <w:p w:rsidR="008422B0" w:rsidRDefault="008422B0" w:rsidP="00E614BA">
          <w:pPr>
            <w:pStyle w:val="Encabezado"/>
          </w:pPr>
          <w:r>
            <w:t xml:space="preserve">Isnt-3 </w:t>
          </w:r>
        </w:p>
      </w:tc>
    </w:tr>
    <w:tr w:rsidR="008422B0" w:rsidTr="008422B0">
      <w:tc>
        <w:tcPr>
          <w:tcW w:w="1924" w:type="dxa"/>
        </w:tcPr>
        <w:p w:rsidR="008422B0" w:rsidRDefault="008422B0" w:rsidP="00E614BA">
          <w:pPr>
            <w:pStyle w:val="Encabezado"/>
          </w:pPr>
          <w:r>
            <w:t>Fecha: 07/06/2018</w:t>
          </w:r>
        </w:p>
      </w:tc>
    </w:tr>
    <w:bookmarkEnd w:id="0"/>
  </w:tbl>
  <w:p w:rsidR="008422B0" w:rsidRDefault="008422B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B0" w:rsidRDefault="008422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B0" w:rsidRDefault="008422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6A" w:rsidRDefault="003634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B0" w:rsidRDefault="008422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32E0D"/>
    <w:rsid w:val="00046406"/>
    <w:rsid w:val="0009088C"/>
    <w:rsid w:val="000B30D5"/>
    <w:rsid w:val="00176B3B"/>
    <w:rsid w:val="001F545B"/>
    <w:rsid w:val="00202573"/>
    <w:rsid w:val="002273CE"/>
    <w:rsid w:val="0025325A"/>
    <w:rsid w:val="003056EA"/>
    <w:rsid w:val="00361CF4"/>
    <w:rsid w:val="0036346A"/>
    <w:rsid w:val="004034E7"/>
    <w:rsid w:val="0045076B"/>
    <w:rsid w:val="004C5349"/>
    <w:rsid w:val="00634A0A"/>
    <w:rsid w:val="006A7D37"/>
    <w:rsid w:val="00775C13"/>
    <w:rsid w:val="008422B0"/>
    <w:rsid w:val="0098426B"/>
    <w:rsid w:val="009C0BD5"/>
    <w:rsid w:val="00A97EFB"/>
    <w:rsid w:val="00AA6519"/>
    <w:rsid w:val="00B76E32"/>
    <w:rsid w:val="00BE7363"/>
    <w:rsid w:val="00C62FDC"/>
    <w:rsid w:val="00CC00F9"/>
    <w:rsid w:val="00CE26B2"/>
    <w:rsid w:val="00CF3E26"/>
    <w:rsid w:val="00D441E2"/>
    <w:rsid w:val="00D466DA"/>
    <w:rsid w:val="00D90B89"/>
    <w:rsid w:val="00E1265A"/>
    <w:rsid w:val="00E30F92"/>
    <w:rsid w:val="00E473E3"/>
    <w:rsid w:val="00F4722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an.gov.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cipiales.org.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iipiales.confecamaras.co/disparador.php?accion=primeraPantallaRemitida&amp;_empresa=26"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967</Words>
  <Characters>5323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17</cp:revision>
  <dcterms:created xsi:type="dcterms:W3CDTF">2017-12-11T20:58:00Z</dcterms:created>
  <dcterms:modified xsi:type="dcterms:W3CDTF">2018-07-03T01:30:00Z</dcterms:modified>
</cp:coreProperties>
</file>