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3CF" w:rsidRDefault="009C73CF" w:rsidP="009C73CF">
      <w:pPr>
        <w:pStyle w:val="Sinespaciado"/>
        <w:jc w:val="center"/>
        <w:rPr>
          <w:b/>
        </w:rPr>
      </w:pPr>
      <w:r>
        <w:rPr>
          <w:b/>
        </w:rPr>
        <w:t>PRESENTACION</w:t>
      </w:r>
    </w:p>
    <w:p w:rsidR="009C73CF" w:rsidRDefault="009C73CF" w:rsidP="00E64B5B">
      <w:pPr>
        <w:pStyle w:val="Sinespaciado"/>
        <w:rPr>
          <w:b/>
        </w:rPr>
      </w:pPr>
    </w:p>
    <w:p w:rsidR="009C73CF" w:rsidRPr="00B54928" w:rsidRDefault="009C73CF" w:rsidP="00B54928">
      <w:pPr>
        <w:jc w:val="both"/>
        <w:rPr>
          <w:rFonts w:asciiTheme="majorHAnsi" w:hAnsiTheme="majorHAnsi" w:cstheme="majorHAnsi"/>
          <w:szCs w:val="24"/>
        </w:rPr>
      </w:pPr>
      <w:r w:rsidRPr="00B54928">
        <w:rPr>
          <w:rFonts w:asciiTheme="majorHAnsi" w:hAnsiTheme="majorHAnsi" w:cstheme="majorHAnsi"/>
          <w:szCs w:val="24"/>
        </w:rPr>
        <w:t>Con el objetivo de impulsar el desarrollo empresarial basado en el estímulo al comerciante e impulso a la iniciativa privada, la Cámara de Comercio de Ipiales bajo la dirección de Confecamaras y con el apoyo de la Alcaldía Municipal de Ipiales, adelantó el</w:t>
      </w:r>
      <w:r w:rsidR="0023641A">
        <w:rPr>
          <w:rFonts w:asciiTheme="majorHAnsi" w:hAnsiTheme="majorHAnsi" w:cstheme="majorHAnsi"/>
          <w:szCs w:val="24"/>
        </w:rPr>
        <w:t xml:space="preserve"> proyecto del “</w:t>
      </w:r>
      <w:r w:rsidRPr="00B54928">
        <w:rPr>
          <w:rFonts w:asciiTheme="majorHAnsi" w:hAnsiTheme="majorHAnsi" w:cstheme="majorHAnsi"/>
          <w:szCs w:val="24"/>
        </w:rPr>
        <w:t xml:space="preserve">CENTRO DE ATENCION EMPRESARIAL –CAE”, en un trabajo interinstitucional </w:t>
      </w:r>
      <w:r w:rsidRPr="00B54928">
        <w:rPr>
          <w:rFonts w:asciiTheme="majorHAnsi" w:hAnsiTheme="majorHAnsi" w:cstheme="majorHAnsi"/>
          <w:szCs w:val="24"/>
        </w:rPr>
        <w:t>con entidades de orden local y N</w:t>
      </w:r>
      <w:r w:rsidRPr="00B54928">
        <w:rPr>
          <w:rFonts w:asciiTheme="majorHAnsi" w:hAnsiTheme="majorHAnsi" w:cstheme="majorHAnsi"/>
          <w:szCs w:val="24"/>
        </w:rPr>
        <w:t>acional, las cuales ponen a disposición de la comunidad el circuito CAE , donde podrá crear e</w:t>
      </w:r>
      <w:r w:rsidRPr="00B54928">
        <w:rPr>
          <w:rFonts w:asciiTheme="majorHAnsi" w:hAnsiTheme="majorHAnsi" w:cstheme="majorHAnsi"/>
          <w:szCs w:val="24"/>
        </w:rPr>
        <w:t>mpresa de manera ágil y contar con todo el apoyo  y asesoría de un quipo calificado.</w:t>
      </w:r>
    </w:p>
    <w:p w:rsidR="009C73CF" w:rsidRDefault="009C73CF" w:rsidP="00E64B5B">
      <w:pPr>
        <w:pStyle w:val="Sinespaciado"/>
        <w:rPr>
          <w:b/>
        </w:rPr>
      </w:pPr>
    </w:p>
    <w:p w:rsidR="00611E29" w:rsidRPr="00E64B5B" w:rsidRDefault="00611E29" w:rsidP="00E64B5B">
      <w:pPr>
        <w:pStyle w:val="Sinespaciado"/>
        <w:rPr>
          <w:b/>
        </w:rPr>
      </w:pPr>
      <w:r w:rsidRPr="00E64B5B">
        <w:rPr>
          <w:b/>
        </w:rPr>
        <w:t>Ahora crear empresa en la Cámara de Comercio de Ipiales es Más fácil, rápido y a menor costo, en el Centro de Atención Empresarial-CAE.</w:t>
      </w:r>
    </w:p>
    <w:p w:rsidR="006075F9" w:rsidRPr="00E64B5B" w:rsidRDefault="006075F9" w:rsidP="00E64B5B">
      <w:pPr>
        <w:pStyle w:val="Sinespaciado"/>
        <w:rPr>
          <w:b/>
        </w:rPr>
      </w:pPr>
    </w:p>
    <w:p w:rsidR="00611E29" w:rsidRDefault="00611E29" w:rsidP="0023641A">
      <w:pPr>
        <w:pStyle w:val="Sinespaciado"/>
        <w:jc w:val="both"/>
      </w:pPr>
      <w:r w:rsidRPr="004C17FB">
        <w:t>El CAE, es un programa de simplificación de trámites d</w:t>
      </w:r>
      <w:r>
        <w:t xml:space="preserve">otado de la tecnología y Talento </w:t>
      </w:r>
      <w:r w:rsidRPr="004C17FB">
        <w:t xml:space="preserve"> humano necesario para brindar asesoría integral relacionada con la creación de empres</w:t>
      </w:r>
      <w:r>
        <w:t>as en el municipio</w:t>
      </w:r>
      <w:r w:rsidRPr="004C17FB">
        <w:t xml:space="preserve"> de Ipiales, así como para llevar a cabo el proceso de legalización empresarial en un solo paso y en un solo lugar, integrando a las entidades que hacen parte del mismo.</w:t>
      </w:r>
    </w:p>
    <w:p w:rsidR="00E64B5B" w:rsidRDefault="00E64B5B" w:rsidP="0023641A">
      <w:pPr>
        <w:pStyle w:val="Sinespaciado"/>
        <w:jc w:val="both"/>
      </w:pPr>
    </w:p>
    <w:p w:rsidR="006075F9" w:rsidRDefault="006075F9" w:rsidP="00E64B5B">
      <w:pPr>
        <w:pStyle w:val="Sinespaciado"/>
      </w:pPr>
      <w:r w:rsidRPr="004C17FB">
        <w:t xml:space="preserve">Usted puede informarse y agilizar su trámite, consultando todo sobre la formalización empresarial a través de la página </w:t>
      </w:r>
      <w:hyperlink r:id="rId5" w:history="1">
        <w:r w:rsidRPr="004C17FB">
          <w:rPr>
            <w:rStyle w:val="Hipervnculo"/>
            <w:rFonts w:ascii="Arial" w:hAnsi="Arial" w:cs="Arial"/>
            <w:sz w:val="24"/>
            <w:szCs w:val="24"/>
          </w:rPr>
          <w:t>WWW.ccipiales.org.co</w:t>
        </w:r>
      </w:hyperlink>
      <w:r w:rsidRPr="004C17FB">
        <w:t xml:space="preserve"> opción CAE.</w:t>
      </w:r>
    </w:p>
    <w:p w:rsidR="00E64B5B" w:rsidRPr="006075F9" w:rsidRDefault="00E64B5B" w:rsidP="00E64B5B">
      <w:pPr>
        <w:pStyle w:val="Sinespaciado"/>
      </w:pPr>
    </w:p>
    <w:p w:rsidR="00611E29" w:rsidRDefault="0023641A" w:rsidP="00E64B5B">
      <w:pPr>
        <w:pStyle w:val="Sinespaciado"/>
      </w:pPr>
      <w:r>
        <w:t xml:space="preserve">Siga los siguientes pasos </w:t>
      </w:r>
      <w:r w:rsidR="00611E29" w:rsidRPr="004C17FB">
        <w:t xml:space="preserve"> para la creación de su empresa</w:t>
      </w:r>
      <w:r w:rsidR="00F41766">
        <w:t>:</w:t>
      </w:r>
    </w:p>
    <w:p w:rsidR="00E64B5B" w:rsidRDefault="00E64B5B" w:rsidP="00E64B5B">
      <w:pPr>
        <w:pStyle w:val="Sinespaciado"/>
      </w:pPr>
    </w:p>
    <w:p w:rsidR="00F41766" w:rsidRPr="004C17FB" w:rsidRDefault="00F41766" w:rsidP="00E64B5B">
      <w:pPr>
        <w:pStyle w:val="Sinespaciado"/>
        <w:numPr>
          <w:ilvl w:val="0"/>
          <w:numId w:val="7"/>
        </w:numPr>
      </w:pPr>
      <w:r w:rsidRPr="00E64B5B">
        <w:rPr>
          <w:b/>
        </w:rPr>
        <w:t>Consulta de nombre:</w:t>
      </w:r>
      <w:r w:rsidRPr="004C17FB">
        <w:t xml:space="preserve"> este paso permite verificar que su nombre esté disponible para ser registrado. Para realizar la consulta siga estos pasos:</w:t>
      </w:r>
    </w:p>
    <w:p w:rsidR="00E64B5B" w:rsidRDefault="00F41766" w:rsidP="00E64B5B">
      <w:pPr>
        <w:pStyle w:val="Sinespaciado"/>
      </w:pPr>
      <w:r w:rsidRPr="004C17FB">
        <w:t xml:space="preserve"> </w:t>
      </w:r>
    </w:p>
    <w:p w:rsidR="00F41766" w:rsidRPr="004C17FB" w:rsidRDefault="0023641A" w:rsidP="00E64B5B">
      <w:pPr>
        <w:pStyle w:val="Sinespaciado"/>
      </w:pPr>
      <w:r>
        <w:t>-I</w:t>
      </w:r>
      <w:r w:rsidR="00F41766" w:rsidRPr="004C17FB">
        <w:t xml:space="preserve">ngrese a </w:t>
      </w:r>
      <w:hyperlink r:id="rId6" w:history="1">
        <w:r w:rsidR="00F41766" w:rsidRPr="004C17FB">
          <w:rPr>
            <w:rStyle w:val="Hipervnculo"/>
            <w:rFonts w:ascii="Arial" w:hAnsi="Arial" w:cs="Arial"/>
          </w:rPr>
          <w:t>www.ccipiales.org.co</w:t>
        </w:r>
      </w:hyperlink>
      <w:r w:rsidR="00F41766" w:rsidRPr="004C17FB">
        <w:t xml:space="preserve"> opción CAE</w:t>
      </w:r>
      <w:r>
        <w:t>.</w:t>
      </w:r>
    </w:p>
    <w:p w:rsidR="00F41766" w:rsidRDefault="0023641A" w:rsidP="00E64B5B">
      <w:pPr>
        <w:pStyle w:val="Sinespaciado"/>
      </w:pPr>
      <w:r>
        <w:t>-D</w:t>
      </w:r>
      <w:r w:rsidR="00F41766" w:rsidRPr="004C17FB">
        <w:t xml:space="preserve">entro de la opción CAE encontrará </w:t>
      </w:r>
      <w:r w:rsidR="00F41766">
        <w:t xml:space="preserve">la sección de consultas virtuales y en consulta de </w:t>
      </w:r>
      <w:r w:rsidR="00E64B5B">
        <w:t>nombre</w:t>
      </w:r>
      <w:r w:rsidR="00E64B5B" w:rsidRPr="004C17FB">
        <w:t>,</w:t>
      </w:r>
      <w:r w:rsidR="00E64B5B">
        <w:t xml:space="preserve"> una vez ingrese a la página del RUES,</w:t>
      </w:r>
      <w:r w:rsidR="00F41766" w:rsidRPr="004C17FB">
        <w:t xml:space="preserve"> seleccione el tipo de registro </w:t>
      </w:r>
      <w:r w:rsidR="00E64B5B">
        <w:t xml:space="preserve">y </w:t>
      </w:r>
      <w:r w:rsidR="00F41766" w:rsidRPr="004C17FB">
        <w:t xml:space="preserve">consulte el nombre o palabra clave deseado y verifique que no </w:t>
      </w:r>
      <w:r w:rsidR="00F41766" w:rsidRPr="00BB3053">
        <w:rPr>
          <w:b/>
        </w:rPr>
        <w:t>exista Homonimia (es decir un nombre igual</w:t>
      </w:r>
      <w:r w:rsidR="00F41766" w:rsidRPr="0084638E">
        <w:t>).</w:t>
      </w:r>
    </w:p>
    <w:p w:rsidR="00E64B5B" w:rsidRPr="004C17FB" w:rsidRDefault="00E64B5B" w:rsidP="00E64B5B">
      <w:pPr>
        <w:pStyle w:val="Sinespaciado"/>
      </w:pPr>
    </w:p>
    <w:p w:rsidR="00F41766" w:rsidRDefault="00F41766" w:rsidP="0023641A">
      <w:pPr>
        <w:pStyle w:val="Sinespaciado"/>
        <w:numPr>
          <w:ilvl w:val="0"/>
          <w:numId w:val="7"/>
        </w:numPr>
        <w:jc w:val="both"/>
      </w:pPr>
      <w:r w:rsidRPr="00E64B5B">
        <w:rPr>
          <w:b/>
        </w:rPr>
        <w:t>Consulta de clasificación por actividad económica- código CIIU</w:t>
      </w:r>
      <w:r w:rsidRPr="004C17FB">
        <w:t>: el código CIIU es la clasificación Industrial Internacional Uniforme que tiene como propósito agrupar todas las actividades económicas similares por categorías, están conformadas por (4) dígitos numéricos, permitiendo que los empresarios puedan clasificarse dentro de actividades específicas.</w:t>
      </w:r>
      <w:r w:rsidR="00BB3053">
        <w:t xml:space="preserve"> </w:t>
      </w:r>
      <w:r w:rsidRPr="004C17FB">
        <w:t>Para realizar la consulta del CIIU, siga estos pasos:</w:t>
      </w:r>
    </w:p>
    <w:p w:rsidR="0023641A" w:rsidRPr="004C17FB" w:rsidRDefault="0023641A" w:rsidP="0023641A">
      <w:pPr>
        <w:pStyle w:val="Sinespaciado"/>
        <w:ind w:left="360"/>
        <w:jc w:val="both"/>
      </w:pPr>
    </w:p>
    <w:p w:rsidR="00F41766" w:rsidRPr="004C17FB" w:rsidRDefault="00BB3053" w:rsidP="0027417F">
      <w:pPr>
        <w:pStyle w:val="Sinespaciado"/>
        <w:jc w:val="both"/>
      </w:pPr>
      <w:r>
        <w:t>-</w:t>
      </w:r>
      <w:r w:rsidR="00F41766" w:rsidRPr="004C17FB">
        <w:t xml:space="preserve">Ingrese a </w:t>
      </w:r>
      <w:hyperlink r:id="rId7" w:history="1">
        <w:r w:rsidR="00F41766" w:rsidRPr="004C17FB">
          <w:rPr>
            <w:rStyle w:val="Hipervnculo"/>
            <w:rFonts w:ascii="Arial" w:hAnsi="Arial" w:cs="Arial"/>
          </w:rPr>
          <w:t>www.ccipiales.org.co</w:t>
        </w:r>
      </w:hyperlink>
      <w:r w:rsidR="00F41766" w:rsidRPr="004C17FB">
        <w:t xml:space="preserve"> opción CAE</w:t>
      </w:r>
    </w:p>
    <w:p w:rsidR="00F41766" w:rsidRPr="004C17FB" w:rsidRDefault="00BB3053" w:rsidP="0027417F">
      <w:pPr>
        <w:pStyle w:val="Sinespaciado"/>
        <w:jc w:val="both"/>
      </w:pPr>
      <w:r>
        <w:t>-</w:t>
      </w:r>
      <w:r w:rsidR="00F41766">
        <w:t>E</w:t>
      </w:r>
      <w:r w:rsidR="00F41766" w:rsidRPr="004C17FB">
        <w:t xml:space="preserve">lija </w:t>
      </w:r>
      <w:r w:rsidR="00F41766">
        <w:t>consultas virtuales e ingrese a</w:t>
      </w:r>
      <w:r w:rsidR="00F41766" w:rsidRPr="004C17FB">
        <w:t>l link de consulta de actividad comercial</w:t>
      </w:r>
    </w:p>
    <w:p w:rsidR="00F41766" w:rsidRDefault="00BB3053" w:rsidP="0027417F">
      <w:pPr>
        <w:pStyle w:val="Sinespaciado"/>
        <w:jc w:val="both"/>
      </w:pPr>
      <w:r>
        <w:t>-</w:t>
      </w:r>
      <w:r w:rsidR="00F41766" w:rsidRPr="004C17FB">
        <w:t xml:space="preserve">Seleccione cualquiera de las dos opciones: </w:t>
      </w:r>
      <w:r w:rsidR="00F41766" w:rsidRPr="00EC7126">
        <w:t>a)</w:t>
      </w:r>
      <w:r w:rsidR="00F41766" w:rsidRPr="004C17FB">
        <w:t xml:space="preserve"> consulta código CIIU Revisión 4 adaptada para Colombia de 2012 – CIIU Rev. 4 A.C. o </w:t>
      </w:r>
      <w:r w:rsidR="00F41766" w:rsidRPr="00EC7126">
        <w:t>b)</w:t>
      </w:r>
      <w:r w:rsidR="00F41766" w:rsidRPr="004C17FB">
        <w:t xml:space="preserve"> descripción de su actividad comercial de acuerdo</w:t>
      </w:r>
      <w:r w:rsidR="00F41766">
        <w:t xml:space="preserve"> al código o palabra clave en el aplicat</w:t>
      </w:r>
      <w:r>
        <w:t xml:space="preserve">ivo de descripción de actividad, </w:t>
      </w:r>
      <w:r w:rsidR="00F41766" w:rsidRPr="004C17FB">
        <w:t>Elija el código que mejor se ajuste a la descripción de su actividad económica. Este debe corresponder a una actividad mercantil.</w:t>
      </w:r>
    </w:p>
    <w:p w:rsidR="00BB3053" w:rsidRPr="004C17FB" w:rsidRDefault="00BB3053" w:rsidP="00E64B5B">
      <w:pPr>
        <w:pStyle w:val="Sinespaciado"/>
      </w:pPr>
    </w:p>
    <w:p w:rsidR="00F41766" w:rsidRDefault="00F41766" w:rsidP="00E64B5B">
      <w:pPr>
        <w:pStyle w:val="Sinespaciado"/>
        <w:numPr>
          <w:ilvl w:val="0"/>
          <w:numId w:val="7"/>
        </w:numPr>
      </w:pPr>
      <w:r w:rsidRPr="00BB3053">
        <w:rPr>
          <w:b/>
        </w:rPr>
        <w:t>Consulta de uso de suelo:</w:t>
      </w:r>
      <w:r w:rsidRPr="004C17FB">
        <w:t xml:space="preserve"> permite conocer los usos permitidos o no para el ejercicio de una actividad en una dirección específica de acuerdo con el plan Básico de ordenamiento Territorial y la reglamentación existente.</w:t>
      </w:r>
      <w:r w:rsidR="00BB3053">
        <w:t xml:space="preserve"> </w:t>
      </w:r>
      <w:r w:rsidRPr="004C17FB">
        <w:t>Si su empresa se ubica en el municipio de Ipiales siga estos pasos:</w:t>
      </w:r>
    </w:p>
    <w:p w:rsidR="00AA6D72" w:rsidRPr="004C17FB" w:rsidRDefault="00AA6D72" w:rsidP="00AA6D72">
      <w:pPr>
        <w:pStyle w:val="Sinespaciado"/>
        <w:ind w:left="360"/>
      </w:pPr>
    </w:p>
    <w:p w:rsidR="00F41766" w:rsidRPr="004C17FB" w:rsidRDefault="00AA6D72" w:rsidP="00E64B5B">
      <w:pPr>
        <w:pStyle w:val="Sinespaciado"/>
      </w:pPr>
      <w:r>
        <w:t>-I</w:t>
      </w:r>
      <w:r w:rsidR="00F41766" w:rsidRPr="004C17FB">
        <w:t xml:space="preserve">ngrese a </w:t>
      </w:r>
      <w:hyperlink r:id="rId8" w:history="1">
        <w:r w:rsidR="00F41766" w:rsidRPr="004C17FB">
          <w:rPr>
            <w:rStyle w:val="Hipervnculo"/>
            <w:rFonts w:ascii="Arial" w:hAnsi="Arial" w:cs="Arial"/>
          </w:rPr>
          <w:t>www.ccipiales.org.co</w:t>
        </w:r>
      </w:hyperlink>
      <w:r w:rsidR="00F41766" w:rsidRPr="004C17FB">
        <w:t xml:space="preserve"> opción CAE</w:t>
      </w:r>
    </w:p>
    <w:p w:rsidR="00F41766" w:rsidRPr="004C17FB" w:rsidRDefault="00F41766" w:rsidP="00E64B5B">
      <w:pPr>
        <w:pStyle w:val="Sinespaciado"/>
      </w:pPr>
      <w:r>
        <w:t>- E</w:t>
      </w:r>
      <w:r w:rsidRPr="004C17FB">
        <w:t>lija</w:t>
      </w:r>
      <w:r>
        <w:t xml:space="preserve"> consultas virtuales e ingrese a</w:t>
      </w:r>
      <w:r w:rsidRPr="004C17FB">
        <w:t>l link consulta de uso de suelo</w:t>
      </w:r>
    </w:p>
    <w:p w:rsidR="00F41766" w:rsidRPr="0084638E" w:rsidRDefault="0023641A" w:rsidP="00E64B5B">
      <w:pPr>
        <w:pStyle w:val="Sinespaciado"/>
      </w:pPr>
      <w:r>
        <w:lastRenderedPageBreak/>
        <w:t>-D</w:t>
      </w:r>
      <w:r w:rsidR="00F41766" w:rsidRPr="0084638E">
        <w:t>entro del aplicativo de consulta de uso de suelo realice su búsqueda con la dirección predial y la actividad económica. Verifique si es apto o no apto para ejercer su actividad.</w:t>
      </w:r>
    </w:p>
    <w:p w:rsidR="00BB3053" w:rsidRDefault="00BB3053" w:rsidP="00E64B5B">
      <w:pPr>
        <w:pStyle w:val="Sinespaciado"/>
      </w:pPr>
    </w:p>
    <w:p w:rsidR="00F41766" w:rsidRDefault="00F41766" w:rsidP="00E64B5B">
      <w:pPr>
        <w:pStyle w:val="Sinespaciado"/>
        <w:rPr>
          <w:b/>
        </w:rPr>
      </w:pPr>
      <w:r w:rsidRPr="00BB3053">
        <w:rPr>
          <w:b/>
        </w:rPr>
        <w:t xml:space="preserve">Para municipios diferentes a Ipiales usted debe realizar estas consultas directamente en el departamento de Planeación de su Municipio. </w:t>
      </w:r>
    </w:p>
    <w:p w:rsidR="00BB3053" w:rsidRPr="00BB3053" w:rsidRDefault="00BB3053" w:rsidP="00E64B5B">
      <w:pPr>
        <w:pStyle w:val="Sinespaciado"/>
        <w:rPr>
          <w:b/>
        </w:rPr>
      </w:pPr>
    </w:p>
    <w:p w:rsidR="001C06B4" w:rsidRPr="00BB3053" w:rsidRDefault="001C06B4" w:rsidP="00E64B5B">
      <w:pPr>
        <w:pStyle w:val="Sinespaciado"/>
        <w:numPr>
          <w:ilvl w:val="0"/>
          <w:numId w:val="7"/>
        </w:numPr>
        <w:rPr>
          <w:b/>
        </w:rPr>
      </w:pPr>
      <w:r w:rsidRPr="00BB3053">
        <w:rPr>
          <w:b/>
        </w:rPr>
        <w:t>Matricula Mercantil</w:t>
      </w:r>
      <w:r w:rsidR="00BB3053">
        <w:rPr>
          <w:b/>
        </w:rPr>
        <w:t xml:space="preserve">: </w:t>
      </w:r>
      <w:r w:rsidRPr="004C17FB">
        <w:t>Para la inscripción de personas naturales siga estos pasos:</w:t>
      </w:r>
    </w:p>
    <w:p w:rsidR="001C06B4" w:rsidRPr="004C17FB" w:rsidRDefault="001C06B4" w:rsidP="00E64B5B">
      <w:pPr>
        <w:pStyle w:val="Sinespaciado"/>
      </w:pPr>
      <w:r w:rsidRPr="004C17FB">
        <w:t xml:space="preserve">-Ingrese a </w:t>
      </w:r>
      <w:hyperlink r:id="rId9" w:history="1">
        <w:r w:rsidRPr="00054712">
          <w:rPr>
            <w:rStyle w:val="Hipervnculo"/>
            <w:rFonts w:ascii="Arial" w:hAnsi="Arial" w:cs="Arial"/>
          </w:rPr>
          <w:t>www.ccipiales.org.co</w:t>
        </w:r>
      </w:hyperlink>
      <w:r>
        <w:t xml:space="preserve"> </w:t>
      </w:r>
      <w:r w:rsidRPr="004C17FB">
        <w:t xml:space="preserve"> opción CAE</w:t>
      </w:r>
    </w:p>
    <w:p w:rsidR="001C06B4" w:rsidRPr="004C17FB" w:rsidRDefault="00AA6D72" w:rsidP="00E64B5B">
      <w:pPr>
        <w:pStyle w:val="Sinespaciado"/>
      </w:pPr>
      <w:r>
        <w:t>-E</w:t>
      </w:r>
      <w:r w:rsidR="001C06B4" w:rsidRPr="004C17FB">
        <w:t>n la sección tramites</w:t>
      </w:r>
      <w:r w:rsidR="001C06B4">
        <w:t xml:space="preserve"> virtuales, elija el botón  M</w:t>
      </w:r>
      <w:r w:rsidR="001C06B4" w:rsidRPr="004C17FB">
        <w:t>atrícula virtual.</w:t>
      </w:r>
    </w:p>
    <w:p w:rsidR="001C06B4" w:rsidRPr="004C17FB" w:rsidRDefault="00AA6D72" w:rsidP="00E64B5B">
      <w:pPr>
        <w:pStyle w:val="Sinespaciado"/>
      </w:pPr>
      <w:r>
        <w:t>-S</w:t>
      </w:r>
      <w:r w:rsidR="001C06B4" w:rsidRPr="004C17FB">
        <w:t>iga paso a paso las instrucciones para efectuar el proceso de matrícula en línea.</w:t>
      </w:r>
    </w:p>
    <w:p w:rsidR="00BB3053" w:rsidRDefault="00BB3053" w:rsidP="00E64B5B">
      <w:pPr>
        <w:pStyle w:val="Sinespaciado"/>
      </w:pPr>
    </w:p>
    <w:p w:rsidR="001C06B4" w:rsidRPr="0023641A" w:rsidRDefault="001C06B4" w:rsidP="00E64B5B">
      <w:pPr>
        <w:pStyle w:val="Sinespaciado"/>
        <w:numPr>
          <w:ilvl w:val="0"/>
          <w:numId w:val="7"/>
        </w:numPr>
        <w:rPr>
          <w:b/>
        </w:rPr>
      </w:pPr>
      <w:r w:rsidRPr="00BB3053">
        <w:rPr>
          <w:b/>
        </w:rPr>
        <w:t>Elaborar el documento de constitución de la sociedad:</w:t>
      </w:r>
      <w:r w:rsidR="00BB3053">
        <w:rPr>
          <w:b/>
        </w:rPr>
        <w:t xml:space="preserve"> </w:t>
      </w:r>
      <w:r w:rsidRPr="004C17FB">
        <w:t>Dependiendo del tipo societario que desee constituir tenga en cuenta lo siguiente:</w:t>
      </w:r>
    </w:p>
    <w:p w:rsidR="0023641A" w:rsidRPr="00BB3053" w:rsidRDefault="0023641A" w:rsidP="0023641A">
      <w:pPr>
        <w:pStyle w:val="Sinespaciado"/>
        <w:ind w:left="360"/>
        <w:rPr>
          <w:b/>
        </w:rPr>
      </w:pPr>
    </w:p>
    <w:p w:rsidR="001C06B4" w:rsidRPr="00AC1539" w:rsidRDefault="0027417F" w:rsidP="0027417F">
      <w:pPr>
        <w:pStyle w:val="Sinespaciado"/>
        <w:jc w:val="both"/>
      </w:pPr>
      <w:r>
        <w:t>-S</w:t>
      </w:r>
      <w:r w:rsidR="001C06B4" w:rsidRPr="00AC1539">
        <w:t>i la sociedad que se constituye cualquier sea su tipo y que tenga una planta de personal no superior a diez (10) trabajadores o activos totales por valor inferior a quinientos (500) salarios mínimos mensuales legales vigentes, podrá constituirse  por documento privado (ley 1014 de 2006, decreto 4463 de 2006).</w:t>
      </w:r>
    </w:p>
    <w:p w:rsidR="001C06B4" w:rsidRPr="004C17FB" w:rsidRDefault="0027417F" w:rsidP="0027417F">
      <w:pPr>
        <w:pStyle w:val="Sinespaciado"/>
        <w:jc w:val="both"/>
      </w:pPr>
      <w:r>
        <w:t>-S</w:t>
      </w:r>
      <w:r w:rsidR="001C06B4" w:rsidRPr="00AC1539">
        <w:t>i no cumple con alguno de las condiciones anteriores, deberá constituirse por escritura pública (art. 100 del código de comercio)</w:t>
      </w:r>
    </w:p>
    <w:p w:rsidR="001C06B4" w:rsidRDefault="001C06B4" w:rsidP="0027417F">
      <w:pPr>
        <w:pStyle w:val="Sinespaciado"/>
        <w:jc w:val="both"/>
      </w:pPr>
      <w:r>
        <w:t>-</w:t>
      </w:r>
      <w:r w:rsidRPr="0084638E">
        <w:t>Se p</w:t>
      </w:r>
      <w:r>
        <w:t>odrá acudir a la N</w:t>
      </w:r>
      <w:r w:rsidRPr="0084638E">
        <w:t xml:space="preserve">otaria Primera de la ciudad,  con el </w:t>
      </w:r>
      <w:r w:rsidR="0023641A">
        <w:t xml:space="preserve">fin que desde allí se autentique el documento de la </w:t>
      </w:r>
      <w:r w:rsidRPr="0084638E">
        <w:t xml:space="preserve"> minuta de constitución y en l</w:t>
      </w:r>
      <w:r>
        <w:t>ínea sea envidad</w:t>
      </w:r>
      <w:r w:rsidRPr="0084638E">
        <w:t xml:space="preserve">a </w:t>
      </w:r>
      <w:r>
        <w:t xml:space="preserve"> a </w:t>
      </w:r>
      <w:r w:rsidRPr="0084638E">
        <w:t xml:space="preserve">la Cámara de Comercio agilizando este proceso de protocolización. </w:t>
      </w:r>
    </w:p>
    <w:p w:rsidR="00B25B0D" w:rsidRDefault="00B25B0D" w:rsidP="00E64B5B">
      <w:pPr>
        <w:pStyle w:val="Sinespaciado"/>
      </w:pPr>
    </w:p>
    <w:p w:rsidR="001C06B4" w:rsidRDefault="001C06B4" w:rsidP="0027417F">
      <w:pPr>
        <w:pStyle w:val="Sinespaciado"/>
        <w:numPr>
          <w:ilvl w:val="0"/>
          <w:numId w:val="7"/>
        </w:numPr>
        <w:jc w:val="both"/>
      </w:pPr>
      <w:r w:rsidRPr="00B25B0D">
        <w:rPr>
          <w:b/>
        </w:rPr>
        <w:t>Inscripción de libros de funcionamiento para personas jurídicas</w:t>
      </w:r>
      <w:r w:rsidRPr="00EC7126">
        <w:t xml:space="preserve">: Si usted va constituir una sociedad, debe registrar los libros de Actas y el asociados y/0 socios, para  lo cual la Cámara de Comercio de Ipiales le podrá suministrar las hojas para dicha registro. </w:t>
      </w:r>
    </w:p>
    <w:p w:rsidR="00B25B0D" w:rsidRDefault="00B25B0D" w:rsidP="0027417F">
      <w:pPr>
        <w:pStyle w:val="Sinespaciado"/>
        <w:jc w:val="both"/>
      </w:pPr>
    </w:p>
    <w:p w:rsidR="001C06B4" w:rsidRDefault="001C06B4" w:rsidP="0027417F">
      <w:pPr>
        <w:pStyle w:val="Sinespaciado"/>
        <w:jc w:val="both"/>
      </w:pPr>
      <w:r w:rsidRPr="00EC7126">
        <w:t>Presentar los anteriores documentos en cualquier sede de la cámara de comercio:</w:t>
      </w:r>
    </w:p>
    <w:p w:rsidR="0027417F" w:rsidRPr="00EC7126" w:rsidRDefault="0027417F" w:rsidP="0027417F">
      <w:pPr>
        <w:pStyle w:val="Sinespaciado"/>
        <w:jc w:val="both"/>
      </w:pPr>
    </w:p>
    <w:p w:rsidR="001C06B4" w:rsidRPr="004C17FB" w:rsidRDefault="001C06B4" w:rsidP="0027417F">
      <w:pPr>
        <w:pStyle w:val="Sinespaciado"/>
        <w:jc w:val="both"/>
      </w:pPr>
      <w:r w:rsidRPr="00EC7126">
        <w:t>Si es persona natural</w:t>
      </w:r>
      <w:r w:rsidR="00696C4B">
        <w:t>, cancele los derechos C</w:t>
      </w:r>
      <w:r w:rsidRPr="00EC7126">
        <w:t xml:space="preserve">ámara. Si es persona jurídica debe cancelar, </w:t>
      </w:r>
      <w:r w:rsidRPr="004C17FB">
        <w:t>además, el impuesto de registro del Departamento de Nariño.</w:t>
      </w:r>
    </w:p>
    <w:p w:rsidR="00B25B0D" w:rsidRDefault="00B25B0D" w:rsidP="00E64B5B">
      <w:pPr>
        <w:pStyle w:val="Sinespaciado"/>
      </w:pPr>
    </w:p>
    <w:p w:rsidR="001C06B4" w:rsidRPr="004C17FB" w:rsidRDefault="001C06B4" w:rsidP="00E64B5B">
      <w:pPr>
        <w:pStyle w:val="Sinespaciado"/>
      </w:pPr>
      <w:r w:rsidRPr="004C17FB">
        <w:t>Con estos sencillos pasos usted obtiene:</w:t>
      </w:r>
    </w:p>
    <w:p w:rsidR="001C06B4" w:rsidRPr="00B25B0D" w:rsidRDefault="001C06B4" w:rsidP="00E64B5B">
      <w:pPr>
        <w:pStyle w:val="Sinespaciado"/>
        <w:rPr>
          <w:b/>
        </w:rPr>
      </w:pPr>
      <w:r w:rsidRPr="00B25B0D">
        <w:rPr>
          <w:b/>
        </w:rPr>
        <w:t>-Inscripción en el registro Mercantil.</w:t>
      </w:r>
    </w:p>
    <w:p w:rsidR="001C06B4" w:rsidRPr="00B25B0D" w:rsidRDefault="001C06B4" w:rsidP="00E64B5B">
      <w:pPr>
        <w:pStyle w:val="Sinespaciado"/>
        <w:rPr>
          <w:b/>
        </w:rPr>
      </w:pPr>
      <w:r w:rsidRPr="00B25B0D">
        <w:rPr>
          <w:b/>
        </w:rPr>
        <w:t>-Asignación del NIT.</w:t>
      </w:r>
    </w:p>
    <w:p w:rsidR="001C06B4" w:rsidRPr="00B25B0D" w:rsidRDefault="001C06B4" w:rsidP="00E64B5B">
      <w:pPr>
        <w:pStyle w:val="Sinespaciado"/>
        <w:rPr>
          <w:b/>
        </w:rPr>
      </w:pPr>
      <w:r w:rsidRPr="00B25B0D">
        <w:rPr>
          <w:b/>
        </w:rPr>
        <w:t>-Matrícula de Industria y Comercio.</w:t>
      </w:r>
    </w:p>
    <w:p w:rsidR="001C06B4" w:rsidRPr="00B25B0D" w:rsidRDefault="001C06B4" w:rsidP="00E64B5B">
      <w:pPr>
        <w:pStyle w:val="Sinespaciado"/>
        <w:rPr>
          <w:b/>
        </w:rPr>
      </w:pPr>
      <w:r w:rsidRPr="00B25B0D">
        <w:rPr>
          <w:b/>
        </w:rPr>
        <w:t>-Pago de impuesto de Rentas Departamentales de Nariño para el caso de sociedades (matrícula de persona natural no requiere el pago de este impuesto).</w:t>
      </w:r>
    </w:p>
    <w:p w:rsidR="001C06B4" w:rsidRPr="00B25B0D" w:rsidRDefault="001C06B4" w:rsidP="00E64B5B">
      <w:pPr>
        <w:pStyle w:val="Sinespaciado"/>
        <w:rPr>
          <w:b/>
        </w:rPr>
      </w:pPr>
      <w:r w:rsidRPr="00B25B0D">
        <w:rPr>
          <w:b/>
        </w:rPr>
        <w:t xml:space="preserve">-Notificación de la apertura del establecimiento a planeación Municipal, Secretaria de Salud y Secretaria de  Gobierno quienes podrán adelantar las visitas inspectivas para revisar el cumplimiento de condiciones conforme a normatividad legal. </w:t>
      </w:r>
    </w:p>
    <w:p w:rsidR="001C06B4" w:rsidRPr="00B25B0D" w:rsidRDefault="001C06B4" w:rsidP="00E64B5B">
      <w:pPr>
        <w:pStyle w:val="Sinespaciado"/>
        <w:rPr>
          <w:b/>
        </w:rPr>
      </w:pPr>
      <w:r w:rsidRPr="00B25B0D">
        <w:rPr>
          <w:b/>
        </w:rPr>
        <w:t>-Registro mercantil y/o certificado de Existencia y representación legal.</w:t>
      </w:r>
    </w:p>
    <w:p w:rsidR="001C06B4" w:rsidRPr="00B25B0D" w:rsidRDefault="00696C4B" w:rsidP="00E64B5B">
      <w:pPr>
        <w:pStyle w:val="Sinespaciado"/>
        <w:rPr>
          <w:b/>
        </w:rPr>
      </w:pPr>
      <w:r>
        <w:rPr>
          <w:b/>
        </w:rPr>
        <w:t>-A</w:t>
      </w:r>
      <w:r w:rsidR="001C06B4" w:rsidRPr="00B25B0D">
        <w:rPr>
          <w:b/>
        </w:rPr>
        <w:t>sesoría de MARCA mediante la Superintendencia de Industria y Comercio</w:t>
      </w:r>
    </w:p>
    <w:p w:rsidR="00B25B0D" w:rsidRDefault="00B25B0D" w:rsidP="00E64B5B">
      <w:pPr>
        <w:pStyle w:val="Sinespaciado"/>
      </w:pPr>
    </w:p>
    <w:p w:rsidR="001C06B4" w:rsidRPr="004C17FB" w:rsidRDefault="001C06B4" w:rsidP="005E11B2">
      <w:pPr>
        <w:pStyle w:val="Sinespaciado"/>
        <w:jc w:val="both"/>
      </w:pPr>
      <w:r w:rsidRPr="004C17FB">
        <w:t>Tenga en cuenta:</w:t>
      </w:r>
    </w:p>
    <w:p w:rsidR="001C06B4" w:rsidRDefault="001C06B4" w:rsidP="005E11B2">
      <w:pPr>
        <w:pStyle w:val="Sinespaciado"/>
        <w:jc w:val="both"/>
      </w:pPr>
      <w:r w:rsidRPr="00110164">
        <w:rPr>
          <w:b/>
        </w:rPr>
        <w:t>*Registro de Proponentes:</w:t>
      </w:r>
      <w:r w:rsidRPr="004C17FB">
        <w:t xml:space="preserve"> las personas naturales o jurídicas que aspiren a celebrar con las entidades estatales, los contratos de: obra, consultoría, compraventa y suministro de bienes muebles, deben inscribirse en el registro Único de Proponentes. Lo pueden hacer por internet a través de </w:t>
      </w:r>
      <w:hyperlink r:id="rId10" w:history="1">
        <w:r w:rsidRPr="004C17FB">
          <w:rPr>
            <w:rStyle w:val="Hipervnculo"/>
            <w:rFonts w:ascii="Arial" w:hAnsi="Arial" w:cs="Arial"/>
          </w:rPr>
          <w:t>www.ccipiales.org.co</w:t>
        </w:r>
      </w:hyperlink>
      <w:r w:rsidRPr="004C17FB">
        <w:t xml:space="preserve"> seleccionando en el menú PROPONENTES e inmediatamente lo dirige a la inscripción virtual, actualización o renovación. Lea cuidadosamente la información. </w:t>
      </w:r>
    </w:p>
    <w:p w:rsidR="005C3E3F" w:rsidRDefault="005C3E3F" w:rsidP="005E11B2">
      <w:pPr>
        <w:pStyle w:val="Sinespaciado"/>
        <w:jc w:val="both"/>
      </w:pPr>
      <w:r w:rsidRPr="00110164">
        <w:rPr>
          <w:b/>
        </w:rPr>
        <w:lastRenderedPageBreak/>
        <w:t>CONSULTA DEL ESTADO DEL TRAMITE</w:t>
      </w:r>
      <w:r w:rsidRPr="00D5328A">
        <w:t xml:space="preserve">: usted puede consultar el estado del trámite en internet, ingresando a </w:t>
      </w:r>
      <w:hyperlink r:id="rId11" w:history="1">
        <w:r w:rsidRPr="00D5328A">
          <w:rPr>
            <w:rStyle w:val="Hipervnculo"/>
            <w:rFonts w:ascii="Arial" w:hAnsi="Arial" w:cs="Arial"/>
          </w:rPr>
          <w:t>www.ccipiales.org.co</w:t>
        </w:r>
      </w:hyperlink>
      <w:r w:rsidRPr="00D5328A">
        <w:t xml:space="preserve"> , seleccione  la opción consulta estado de trámite. También puede hacerlo llamando a la línea de servicio de atención al cliente en Ipiales 7734247 -7732465</w:t>
      </w:r>
      <w:r w:rsidR="005E11B2">
        <w:t>.</w:t>
      </w:r>
    </w:p>
    <w:p w:rsidR="005E11B2" w:rsidRPr="004C17FB" w:rsidRDefault="005E11B2" w:rsidP="005E11B2">
      <w:pPr>
        <w:pStyle w:val="Sinespaciado"/>
        <w:jc w:val="both"/>
      </w:pPr>
    </w:p>
    <w:p w:rsidR="001C06B4" w:rsidRPr="00110164" w:rsidRDefault="001C06B4" w:rsidP="005E11B2">
      <w:pPr>
        <w:pStyle w:val="Sinespaciado"/>
        <w:jc w:val="both"/>
        <w:rPr>
          <w:b/>
        </w:rPr>
      </w:pPr>
      <w:r w:rsidRPr="00110164">
        <w:rPr>
          <w:b/>
        </w:rPr>
        <w:t>TRAMITES DE FUNCIONAMIENTO</w:t>
      </w:r>
    </w:p>
    <w:p w:rsidR="00CA0734" w:rsidRDefault="001C06B4" w:rsidP="005E11B2">
      <w:pPr>
        <w:pStyle w:val="Sinespaciado"/>
        <w:jc w:val="both"/>
      </w:pPr>
      <w:r w:rsidRPr="004C17FB">
        <w:rPr>
          <w:i/>
        </w:rPr>
        <w:t>-renovación de la Matricula Mercantil</w:t>
      </w:r>
      <w:r w:rsidRPr="004C17FB">
        <w:t>: la renovación debe hacerse cada año, entre el 01 de enero y 31 de Marzo, ante la Cámara de Comercio</w:t>
      </w:r>
    </w:p>
    <w:p w:rsidR="00CA0734" w:rsidRDefault="005E11B2" w:rsidP="005E11B2">
      <w:pPr>
        <w:pStyle w:val="Sinespaciado"/>
        <w:jc w:val="both"/>
        <w:rPr>
          <w:rStyle w:val="Hipervnculo"/>
          <w:rFonts w:ascii="Arial" w:hAnsi="Arial" w:cs="Arial"/>
        </w:rPr>
      </w:pPr>
      <w:r>
        <w:rPr>
          <w:i/>
        </w:rPr>
        <w:t>Página</w:t>
      </w:r>
      <w:r w:rsidR="00CA0734">
        <w:rPr>
          <w:i/>
        </w:rPr>
        <w:t xml:space="preserve"> web</w:t>
      </w:r>
      <w:r w:rsidR="00CA0734" w:rsidRPr="00CA0734">
        <w:t>:</w:t>
      </w:r>
      <w:r w:rsidR="00CA0734">
        <w:t xml:space="preserve"> </w:t>
      </w:r>
      <w:hyperlink r:id="rId12" w:history="1">
        <w:r w:rsidR="00CA0734" w:rsidRPr="004C17FB">
          <w:rPr>
            <w:rStyle w:val="Hipervnculo"/>
            <w:rFonts w:ascii="Arial" w:hAnsi="Arial" w:cs="Arial"/>
          </w:rPr>
          <w:t>www.ccipiales.org.co</w:t>
        </w:r>
      </w:hyperlink>
    </w:p>
    <w:p w:rsidR="005E11B2" w:rsidRDefault="005E11B2" w:rsidP="005E11B2">
      <w:pPr>
        <w:pStyle w:val="Sinespaciado"/>
        <w:jc w:val="both"/>
      </w:pPr>
    </w:p>
    <w:p w:rsidR="00CA0734" w:rsidRDefault="001C06B4" w:rsidP="005E11B2">
      <w:pPr>
        <w:pStyle w:val="Sinespaciado"/>
        <w:jc w:val="both"/>
      </w:pPr>
      <w:r w:rsidRPr="00110164">
        <w:rPr>
          <w:b/>
        </w:rPr>
        <w:t>- DIRECCION DE IMPUESTOS Y ADUANA NACIONALES –DIAN:</w:t>
      </w:r>
      <w:r w:rsidR="00CA0734" w:rsidRPr="00CA0734">
        <w:t xml:space="preserve"> </w:t>
      </w:r>
      <w:r w:rsidR="00CA0734" w:rsidRPr="004C17FB">
        <w:t>si usted es persona natural o jurídica y es responsable del impuesto sobre las ventas IVA, debe solicitar autorización ante la dirección de Impuestos y Aduanas Nacionales- DIAN</w:t>
      </w:r>
      <w:r w:rsidR="00CA0734">
        <w:t xml:space="preserve">. </w:t>
      </w:r>
      <w:r w:rsidR="005E11B2" w:rsidRPr="004C17FB">
        <w:t>Si</w:t>
      </w:r>
      <w:r w:rsidR="00CA0734" w:rsidRPr="004C17FB">
        <w:t xml:space="preserve"> su empresa debe recaudar el IVA, recuerde presentar la declaración bimestral dentro de los plazos establecidos.</w:t>
      </w:r>
    </w:p>
    <w:p w:rsidR="00CA0734" w:rsidRDefault="005E11B2" w:rsidP="005E11B2">
      <w:pPr>
        <w:pStyle w:val="Sinespaciado"/>
        <w:jc w:val="both"/>
        <w:rPr>
          <w:rStyle w:val="Hipervnculo"/>
          <w:rFonts w:ascii="Arial" w:hAnsi="Arial" w:cs="Arial"/>
        </w:rPr>
      </w:pPr>
      <w:r>
        <w:rPr>
          <w:i/>
        </w:rPr>
        <w:t>Página</w:t>
      </w:r>
      <w:r w:rsidR="00CA0734">
        <w:rPr>
          <w:i/>
        </w:rPr>
        <w:t xml:space="preserve"> web</w:t>
      </w:r>
      <w:r w:rsidR="00CA0734" w:rsidRPr="00CA0734">
        <w:t xml:space="preserve">: </w:t>
      </w:r>
      <w:hyperlink r:id="rId13" w:history="1">
        <w:r w:rsidR="00CA0734" w:rsidRPr="004C17FB">
          <w:rPr>
            <w:rStyle w:val="Hipervnculo"/>
            <w:rFonts w:ascii="Arial" w:hAnsi="Arial" w:cs="Arial"/>
          </w:rPr>
          <w:t>www.dian.gov.co</w:t>
        </w:r>
      </w:hyperlink>
    </w:p>
    <w:p w:rsidR="005E11B2" w:rsidRDefault="005E11B2" w:rsidP="005E11B2">
      <w:pPr>
        <w:pStyle w:val="Sinespaciado"/>
        <w:jc w:val="both"/>
      </w:pPr>
    </w:p>
    <w:p w:rsidR="00CA0734" w:rsidRPr="00CA0734" w:rsidRDefault="00CA0734" w:rsidP="005E11B2">
      <w:pPr>
        <w:pStyle w:val="Sinespaciado"/>
        <w:jc w:val="both"/>
      </w:pPr>
      <w:r w:rsidRPr="00110164">
        <w:rPr>
          <w:b/>
        </w:rPr>
        <w:t>- SECRETARIA DE HACIENDA MUNICIPAL</w:t>
      </w:r>
      <w:r>
        <w:t xml:space="preserve">: </w:t>
      </w:r>
      <w:r w:rsidRPr="005776E1">
        <w:t>Declaración de Industria y Comercio: los empresarios deben presentar durante los tres (3) primeros meses de cada año, ante el municipio respectivo, la declaración privada correspondiente a los ingresos brutos del año inmediatamente anterior</w:t>
      </w:r>
    </w:p>
    <w:p w:rsidR="00CA0734" w:rsidRDefault="005E11B2" w:rsidP="005E11B2">
      <w:pPr>
        <w:pStyle w:val="Sinespaciado"/>
        <w:jc w:val="both"/>
        <w:rPr>
          <w:rStyle w:val="Hipervnculo"/>
          <w:rFonts w:ascii="Arial" w:hAnsi="Arial" w:cs="Arial"/>
        </w:rPr>
      </w:pPr>
      <w:r>
        <w:rPr>
          <w:i/>
        </w:rPr>
        <w:t>Página</w:t>
      </w:r>
      <w:r w:rsidR="00CA0734">
        <w:rPr>
          <w:i/>
        </w:rPr>
        <w:t xml:space="preserve"> web: </w:t>
      </w:r>
      <w:hyperlink r:id="rId14" w:history="1">
        <w:r w:rsidR="00CA0734" w:rsidRPr="00EA3E38">
          <w:rPr>
            <w:rStyle w:val="Hipervnculo"/>
            <w:rFonts w:ascii="Arial" w:hAnsi="Arial" w:cs="Arial"/>
          </w:rPr>
          <w:t>www.ipiales-narino.gov.co</w:t>
        </w:r>
      </w:hyperlink>
      <w:r>
        <w:rPr>
          <w:rStyle w:val="Hipervnculo"/>
          <w:rFonts w:ascii="Arial" w:hAnsi="Arial" w:cs="Arial"/>
        </w:rPr>
        <w:t xml:space="preserve"> </w:t>
      </w:r>
    </w:p>
    <w:p w:rsidR="005E11B2" w:rsidRDefault="005E11B2" w:rsidP="005E11B2">
      <w:pPr>
        <w:pStyle w:val="Sinespaciado"/>
        <w:jc w:val="both"/>
        <w:rPr>
          <w:rStyle w:val="Hipervnculo"/>
          <w:rFonts w:ascii="Arial" w:hAnsi="Arial" w:cs="Arial"/>
        </w:rPr>
      </w:pPr>
    </w:p>
    <w:p w:rsidR="00CA0734" w:rsidRDefault="00CA0734" w:rsidP="005E11B2">
      <w:pPr>
        <w:pStyle w:val="Sinespaciado"/>
        <w:jc w:val="both"/>
      </w:pPr>
      <w:r w:rsidRPr="00110164">
        <w:rPr>
          <w:b/>
        </w:rPr>
        <w:t>-TRAMITES DE SEGURIDAD SOCIAL Y APORTES PARAFISCALES</w:t>
      </w:r>
      <w:r>
        <w:t xml:space="preserve">: </w:t>
      </w:r>
      <w:r w:rsidRPr="004C17FB">
        <w:t>Estos trámites son indispensables para garantizar la seguridad social de sus empleados:</w:t>
      </w:r>
      <w:r>
        <w:t xml:space="preserve"> </w:t>
      </w:r>
      <w:r w:rsidRPr="004C17FB">
        <w:t>Tramites de Seguridad Social</w:t>
      </w:r>
      <w:r>
        <w:t xml:space="preserve">, </w:t>
      </w:r>
      <w:r w:rsidRPr="004C17FB">
        <w:t>inscribirse ante una empresa administ</w:t>
      </w:r>
      <w:r>
        <w:t xml:space="preserve">radora de riesgos Profesionales, </w:t>
      </w:r>
      <w:r w:rsidRPr="004C17FB">
        <w:t>Afiliar a los trabajadores al sistema de seguridad social y de pensiones ante las entidades promotoras de salud y fondos de pensiones, además de afil</w:t>
      </w:r>
      <w:r>
        <w:t>iados a un fondo de cesantías.</w:t>
      </w:r>
    </w:p>
    <w:p w:rsidR="005E11B2" w:rsidRDefault="005E11B2" w:rsidP="005E11B2">
      <w:pPr>
        <w:pStyle w:val="Sinespaciado"/>
        <w:jc w:val="both"/>
      </w:pPr>
    </w:p>
    <w:p w:rsidR="00CA0734" w:rsidRPr="00110164" w:rsidRDefault="00CA0734" w:rsidP="005E11B2">
      <w:pPr>
        <w:pStyle w:val="Sinespaciado"/>
        <w:jc w:val="both"/>
        <w:rPr>
          <w:b/>
        </w:rPr>
      </w:pPr>
      <w:r w:rsidRPr="00110164">
        <w:rPr>
          <w:b/>
        </w:rPr>
        <w:t xml:space="preserve">- OTROS TRÁMITES  QUE SE DEBEN REALIZAR DEPENDIENDO DE LA ACTIVIDAD ECONOMICA: </w:t>
      </w:r>
    </w:p>
    <w:p w:rsidR="00AC38CA" w:rsidRDefault="00CA0734" w:rsidP="005E11B2">
      <w:pPr>
        <w:pStyle w:val="Sinespaciado"/>
        <w:jc w:val="both"/>
        <w:rPr>
          <w:rFonts w:ascii="Arial" w:hAnsi="Arial" w:cs="Arial"/>
        </w:rPr>
      </w:pPr>
      <w:r w:rsidRPr="005F59BD">
        <w:t>Certificado Sanitario: todo comerciante que se matricule en la Cámara de Comercio de Ipiales  y que su establecimiento funcione en Ipiales, tiene la opción de solicitar el certificado sanitario  a la Secretaria de Salud del Municipio de Ipiales</w:t>
      </w:r>
      <w:r>
        <w:t xml:space="preserve"> a través del correo </w:t>
      </w:r>
      <w:hyperlink r:id="rId15" w:history="1">
        <w:r w:rsidR="00AC38CA" w:rsidRPr="001064D8">
          <w:rPr>
            <w:rStyle w:val="Hipervnculo"/>
            <w:rFonts w:ascii="Arial" w:hAnsi="Arial" w:cs="Arial"/>
          </w:rPr>
          <w:t>secretariadesalud@ipiales-narino.gov.co</w:t>
        </w:r>
      </w:hyperlink>
      <w:r w:rsidR="00AC38CA">
        <w:rPr>
          <w:rFonts w:ascii="Arial" w:hAnsi="Arial" w:cs="Arial"/>
        </w:rPr>
        <w:t xml:space="preserve"> </w:t>
      </w:r>
    </w:p>
    <w:p w:rsidR="005E11B2" w:rsidRDefault="005E11B2" w:rsidP="005E11B2">
      <w:pPr>
        <w:pStyle w:val="Sinespaciado"/>
        <w:jc w:val="both"/>
        <w:rPr>
          <w:rFonts w:ascii="Arial" w:hAnsi="Arial" w:cs="Arial"/>
        </w:rPr>
      </w:pPr>
    </w:p>
    <w:p w:rsidR="00CA0734" w:rsidRPr="00302998" w:rsidRDefault="00110164" w:rsidP="005E11B2">
      <w:pPr>
        <w:pStyle w:val="NormalWeb"/>
        <w:spacing w:before="0" w:beforeAutospacing="0" w:after="225" w:afterAutospacing="0"/>
        <w:ind w:left="72"/>
        <w:jc w:val="both"/>
        <w:textAlignment w:val="baseline"/>
        <w:rPr>
          <w:rFonts w:ascii="Arial" w:hAnsi="Arial" w:cs="Arial"/>
          <w:sz w:val="22"/>
        </w:rPr>
      </w:pPr>
      <w:r w:rsidRPr="00AC38CA">
        <w:rPr>
          <w:sz w:val="22"/>
        </w:rPr>
        <w:t>-</w:t>
      </w:r>
      <w:r w:rsidR="005C3E3F" w:rsidRPr="00182DF4">
        <w:rPr>
          <w:b/>
          <w:sz w:val="22"/>
        </w:rPr>
        <w:t>Cumplimiento  de condiciones de  seguridad de los  establecimientos públicos y comerciales</w:t>
      </w:r>
      <w:r w:rsidR="005C3E3F" w:rsidRPr="00AC38CA">
        <w:rPr>
          <w:sz w:val="22"/>
        </w:rPr>
        <w:t>: El Cuerpo de bomberos realizará visita inspectiva para revisar el cumplimiento de condiciones de prevención de incendios y seguridad humana en el establecimiento de comercio.</w:t>
      </w:r>
      <w:r w:rsidR="00AC38CA" w:rsidRPr="00AC38CA">
        <w:rPr>
          <w:sz w:val="22"/>
        </w:rPr>
        <w:t xml:space="preserve"> </w:t>
      </w:r>
      <w:r w:rsidR="00AC38CA">
        <w:rPr>
          <w:sz w:val="22"/>
        </w:rPr>
        <w:t xml:space="preserve">Para mayor información ingrese a </w:t>
      </w:r>
      <w:hyperlink r:id="rId16" w:history="1">
        <w:r w:rsidR="00AC38CA" w:rsidRPr="00AC38CA">
          <w:rPr>
            <w:rStyle w:val="Hipervnculo"/>
            <w:rFonts w:ascii="Arial" w:hAnsi="Arial" w:cs="Arial"/>
            <w:sz w:val="22"/>
          </w:rPr>
          <w:t>http://bomberosipiales.com/prevencion-y-seguridad/</w:t>
        </w:r>
      </w:hyperlink>
      <w:r w:rsidR="00AC38CA" w:rsidRPr="00AC38CA">
        <w:rPr>
          <w:rFonts w:ascii="Arial" w:hAnsi="Arial" w:cs="Arial"/>
          <w:sz w:val="22"/>
        </w:rPr>
        <w:t xml:space="preserve"> o contáctese al 3175818420-7251710-7252943</w:t>
      </w:r>
    </w:p>
    <w:p w:rsidR="005C3E3F" w:rsidRDefault="00110164" w:rsidP="005E11B2">
      <w:pPr>
        <w:pStyle w:val="Sinespaciado"/>
        <w:jc w:val="both"/>
      </w:pPr>
      <w:r>
        <w:t>-</w:t>
      </w:r>
      <w:r w:rsidR="005C3E3F" w:rsidRPr="002B2823">
        <w:t xml:space="preserve">Si ejecuta obras musicales en un establecimiento de comercio abierto al público, debe obtener el paz y salvo por derechos de autor por parte de la entidad autorizada. Para mayor información acuda a la Dirección Nacional de Derechos de Autor adscrita al Ministerio del Interior y Justicia.  </w:t>
      </w:r>
      <w:r w:rsidR="005C3E3F">
        <w:t xml:space="preserve">O ingrese a la página </w:t>
      </w:r>
      <w:hyperlink r:id="rId17" w:history="1">
        <w:r w:rsidR="005C3E3F" w:rsidRPr="00AA5DBD">
          <w:rPr>
            <w:rStyle w:val="Hipervnculo"/>
            <w:rFonts w:ascii="Arial" w:hAnsi="Arial" w:cs="Arial"/>
          </w:rPr>
          <w:t>www.derechodeautor.gov.co</w:t>
        </w:r>
      </w:hyperlink>
      <w:r w:rsidR="005C3E3F">
        <w:t xml:space="preserve"> </w:t>
      </w:r>
    </w:p>
    <w:p w:rsidR="00182DF4" w:rsidRPr="002B2823" w:rsidRDefault="00182DF4" w:rsidP="005E11B2">
      <w:pPr>
        <w:pStyle w:val="Sinespaciado"/>
        <w:jc w:val="both"/>
      </w:pPr>
    </w:p>
    <w:p w:rsidR="005C3E3F" w:rsidRPr="004C17FB" w:rsidRDefault="00110164" w:rsidP="005E11B2">
      <w:pPr>
        <w:pStyle w:val="Sinespaciado"/>
        <w:jc w:val="both"/>
      </w:pPr>
      <w:r>
        <w:t>-</w:t>
      </w:r>
      <w:r w:rsidR="005C3E3F" w:rsidRPr="00182DF4">
        <w:rPr>
          <w:b/>
        </w:rPr>
        <w:t>Registro de la marca ante la Superintendencia de Industria y Comercio- SIC:</w:t>
      </w:r>
      <w:r w:rsidR="005C3E3F" w:rsidRPr="004C17FB">
        <w:t xml:space="preserve"> para información sobre el proceso de solicitud de registro de una marca ingrese a la página </w:t>
      </w:r>
      <w:hyperlink r:id="rId18" w:history="1">
        <w:r w:rsidR="005C3E3F" w:rsidRPr="004C17FB">
          <w:rPr>
            <w:rStyle w:val="Hipervnculo"/>
            <w:rFonts w:ascii="Arial" w:hAnsi="Arial" w:cs="Arial"/>
          </w:rPr>
          <w:t>www.sic.gov.co</w:t>
        </w:r>
      </w:hyperlink>
      <w:r w:rsidR="005C3E3F" w:rsidRPr="004C17FB">
        <w:t xml:space="preserve"> y en el icono de </w:t>
      </w:r>
      <w:r w:rsidR="005C3E3F" w:rsidRPr="004C17FB">
        <w:rPr>
          <w:u w:val="single"/>
        </w:rPr>
        <w:t>propiedad industrial</w:t>
      </w:r>
      <w:r w:rsidR="005C3E3F" w:rsidRPr="004C17FB">
        <w:t xml:space="preserve"> seleccione el link marcas y luego </w:t>
      </w:r>
      <w:r w:rsidR="005C3E3F">
        <w:t xml:space="preserve">Registro de marca de Productos, </w:t>
      </w:r>
      <w:r w:rsidR="005C3E3F" w:rsidRPr="004C17FB">
        <w:t xml:space="preserve"> servicios y lema comercial y siga los pasos que allí se indican</w:t>
      </w:r>
    </w:p>
    <w:p w:rsidR="00CA0734" w:rsidRDefault="00CA0734" w:rsidP="00E64B5B">
      <w:pPr>
        <w:pStyle w:val="Sinespaciado"/>
      </w:pPr>
    </w:p>
    <w:p w:rsidR="00182DF4" w:rsidRPr="00182DF4" w:rsidRDefault="00182DF4" w:rsidP="00182DF4">
      <w:pPr>
        <w:pStyle w:val="Sinespaciado"/>
        <w:jc w:val="center"/>
        <w:rPr>
          <w:b/>
          <w:i/>
        </w:rPr>
      </w:pPr>
      <w:r w:rsidRPr="00182DF4">
        <w:rPr>
          <w:b/>
          <w:i/>
        </w:rPr>
        <w:t>RECUERDE SER FORMAL, AHORA ES MAS SIMPLE.</w:t>
      </w:r>
    </w:p>
    <w:p w:rsidR="00CA0734" w:rsidRPr="00182DF4" w:rsidRDefault="00CA0734" w:rsidP="00182DF4">
      <w:pPr>
        <w:pStyle w:val="Sinespaciado"/>
        <w:jc w:val="center"/>
        <w:rPr>
          <w:b/>
          <w:i/>
        </w:rPr>
      </w:pPr>
      <w:bookmarkStart w:id="0" w:name="_GoBack"/>
      <w:bookmarkEnd w:id="0"/>
    </w:p>
    <w:p w:rsidR="00CA0734" w:rsidRDefault="00CA0734" w:rsidP="00E64B5B">
      <w:pPr>
        <w:pStyle w:val="Sinespaciado"/>
        <w:rPr>
          <w:rStyle w:val="Hipervnculo"/>
          <w:rFonts w:ascii="Arial" w:hAnsi="Arial" w:cs="Arial"/>
        </w:rPr>
      </w:pPr>
    </w:p>
    <w:p w:rsidR="00CA0734" w:rsidRPr="004C17FB" w:rsidRDefault="00CA0734" w:rsidP="00E64B5B">
      <w:pPr>
        <w:pStyle w:val="Sinespaciado"/>
      </w:pPr>
    </w:p>
    <w:p w:rsidR="001C06B4" w:rsidRPr="001C06B4" w:rsidRDefault="001C06B4" w:rsidP="00E64B5B">
      <w:pPr>
        <w:pStyle w:val="Sinespaciado"/>
      </w:pPr>
    </w:p>
    <w:p w:rsidR="001C06B4" w:rsidRPr="00EC7126" w:rsidRDefault="001C06B4" w:rsidP="00E64B5B">
      <w:pPr>
        <w:pStyle w:val="Sinespaciado"/>
      </w:pPr>
    </w:p>
    <w:p w:rsidR="00F41766" w:rsidRPr="004C17FB" w:rsidRDefault="00F41766" w:rsidP="00E64B5B">
      <w:pPr>
        <w:pStyle w:val="Sinespaciado"/>
      </w:pPr>
    </w:p>
    <w:p w:rsidR="002161CB" w:rsidRDefault="00182DF4" w:rsidP="00E64B5B">
      <w:pPr>
        <w:pStyle w:val="Sinespaciado"/>
      </w:pPr>
    </w:p>
    <w:p w:rsidR="00611E29" w:rsidRDefault="00611E29" w:rsidP="00E64B5B">
      <w:pPr>
        <w:pStyle w:val="Sinespaciado"/>
      </w:pPr>
    </w:p>
    <w:sectPr w:rsidR="00611E2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20D3F"/>
    <w:multiLevelType w:val="hybridMultilevel"/>
    <w:tmpl w:val="84CE43D4"/>
    <w:lvl w:ilvl="0" w:tplc="6B785CA0">
      <w:start w:val="7"/>
      <w:numFmt w:val="decimal"/>
      <w:lvlText w:val="%1."/>
      <w:lvlJc w:val="left"/>
      <w:pPr>
        <w:ind w:left="720" w:hanging="360"/>
      </w:pPr>
      <w:rPr>
        <w:rFonts w:hint="default"/>
        <w:color w:val="FF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A043AE7"/>
    <w:multiLevelType w:val="hybridMultilevel"/>
    <w:tmpl w:val="778EE636"/>
    <w:lvl w:ilvl="0" w:tplc="31DE9D0A">
      <w:start w:val="1"/>
      <w:numFmt w:val="decimal"/>
      <w:lvlText w:val="%1."/>
      <w:lvlJc w:val="left"/>
      <w:pPr>
        <w:ind w:left="720" w:hanging="360"/>
      </w:pPr>
      <w:rPr>
        <w:b/>
      </w:rPr>
    </w:lvl>
    <w:lvl w:ilvl="1" w:tplc="240A0019">
      <w:start w:val="1"/>
      <w:numFmt w:val="lowerLetter"/>
      <w:lvlText w:val="%2."/>
      <w:lvlJc w:val="left"/>
      <w:pPr>
        <w:ind w:left="1440" w:hanging="360"/>
      </w:pPr>
    </w:lvl>
    <w:lvl w:ilvl="2" w:tplc="4E1031BE">
      <w:numFmt w:val="bullet"/>
      <w:lvlText w:val="-"/>
      <w:lvlJc w:val="left"/>
      <w:pPr>
        <w:ind w:left="2340" w:hanging="360"/>
      </w:pPr>
      <w:rPr>
        <w:rFonts w:ascii="Arial" w:eastAsia="Times New Roman" w:hAnsi="Arial" w:cs="Arial"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AA71E46"/>
    <w:multiLevelType w:val="hybridMultilevel"/>
    <w:tmpl w:val="FBF6A566"/>
    <w:lvl w:ilvl="0" w:tplc="2D48A276">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41A6256"/>
    <w:multiLevelType w:val="hybridMultilevel"/>
    <w:tmpl w:val="4AD8D8A2"/>
    <w:lvl w:ilvl="0" w:tplc="1C788B24">
      <w:start w:val="4"/>
      <w:numFmt w:val="lowerLetter"/>
      <w:lvlText w:val="%1."/>
      <w:lvlJc w:val="left"/>
      <w:pPr>
        <w:ind w:left="432" w:hanging="360"/>
      </w:pPr>
      <w:rPr>
        <w:rFonts w:hint="default"/>
      </w:rPr>
    </w:lvl>
    <w:lvl w:ilvl="1" w:tplc="240A0019" w:tentative="1">
      <w:start w:val="1"/>
      <w:numFmt w:val="lowerLetter"/>
      <w:lvlText w:val="%2."/>
      <w:lvlJc w:val="left"/>
      <w:pPr>
        <w:ind w:left="1152" w:hanging="360"/>
      </w:pPr>
    </w:lvl>
    <w:lvl w:ilvl="2" w:tplc="240A001B" w:tentative="1">
      <w:start w:val="1"/>
      <w:numFmt w:val="lowerRoman"/>
      <w:lvlText w:val="%3."/>
      <w:lvlJc w:val="right"/>
      <w:pPr>
        <w:ind w:left="1872" w:hanging="180"/>
      </w:pPr>
    </w:lvl>
    <w:lvl w:ilvl="3" w:tplc="240A000F" w:tentative="1">
      <w:start w:val="1"/>
      <w:numFmt w:val="decimal"/>
      <w:lvlText w:val="%4."/>
      <w:lvlJc w:val="left"/>
      <w:pPr>
        <w:ind w:left="2592" w:hanging="360"/>
      </w:pPr>
    </w:lvl>
    <w:lvl w:ilvl="4" w:tplc="240A0019" w:tentative="1">
      <w:start w:val="1"/>
      <w:numFmt w:val="lowerLetter"/>
      <w:lvlText w:val="%5."/>
      <w:lvlJc w:val="left"/>
      <w:pPr>
        <w:ind w:left="3312" w:hanging="360"/>
      </w:pPr>
    </w:lvl>
    <w:lvl w:ilvl="5" w:tplc="240A001B" w:tentative="1">
      <w:start w:val="1"/>
      <w:numFmt w:val="lowerRoman"/>
      <w:lvlText w:val="%6."/>
      <w:lvlJc w:val="right"/>
      <w:pPr>
        <w:ind w:left="4032" w:hanging="180"/>
      </w:pPr>
    </w:lvl>
    <w:lvl w:ilvl="6" w:tplc="240A000F" w:tentative="1">
      <w:start w:val="1"/>
      <w:numFmt w:val="decimal"/>
      <w:lvlText w:val="%7."/>
      <w:lvlJc w:val="left"/>
      <w:pPr>
        <w:ind w:left="4752" w:hanging="360"/>
      </w:pPr>
    </w:lvl>
    <w:lvl w:ilvl="7" w:tplc="240A0019" w:tentative="1">
      <w:start w:val="1"/>
      <w:numFmt w:val="lowerLetter"/>
      <w:lvlText w:val="%8."/>
      <w:lvlJc w:val="left"/>
      <w:pPr>
        <w:ind w:left="5472" w:hanging="360"/>
      </w:pPr>
    </w:lvl>
    <w:lvl w:ilvl="8" w:tplc="240A001B" w:tentative="1">
      <w:start w:val="1"/>
      <w:numFmt w:val="lowerRoman"/>
      <w:lvlText w:val="%9."/>
      <w:lvlJc w:val="right"/>
      <w:pPr>
        <w:ind w:left="6192" w:hanging="180"/>
      </w:pPr>
    </w:lvl>
  </w:abstractNum>
  <w:abstractNum w:abstractNumId="4" w15:restartNumberingAfterBreak="0">
    <w:nsid w:val="54022347"/>
    <w:multiLevelType w:val="multilevel"/>
    <w:tmpl w:val="8522E470"/>
    <w:lvl w:ilvl="0">
      <w:start w:val="1"/>
      <w:numFmt w:val="decimal"/>
      <w:lvlText w:val="%1."/>
      <w:lvlJc w:val="left"/>
      <w:pPr>
        <w:ind w:left="408" w:hanging="408"/>
      </w:pPr>
      <w:rPr>
        <w:rFonts w:hint="default"/>
      </w:rPr>
    </w:lvl>
    <w:lvl w:ilvl="1">
      <w:start w:val="1"/>
      <w:numFmt w:val="lowerLetter"/>
      <w:lvlText w:val="%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736" w:hanging="2160"/>
      </w:pPr>
      <w:rPr>
        <w:rFonts w:hint="default"/>
      </w:rPr>
    </w:lvl>
  </w:abstractNum>
  <w:abstractNum w:abstractNumId="5" w15:restartNumberingAfterBreak="0">
    <w:nsid w:val="5AF666B4"/>
    <w:multiLevelType w:val="hybridMultilevel"/>
    <w:tmpl w:val="37702EF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74EB25EB"/>
    <w:multiLevelType w:val="hybridMultilevel"/>
    <w:tmpl w:val="F33CD08C"/>
    <w:lvl w:ilvl="0" w:tplc="31DE9D0A">
      <w:start w:val="1"/>
      <w:numFmt w:val="decimal"/>
      <w:lvlText w:val="%1."/>
      <w:lvlJc w:val="left"/>
      <w:pPr>
        <w:ind w:left="720" w:hanging="360"/>
      </w:pPr>
      <w:rPr>
        <w:b/>
      </w:rPr>
    </w:lvl>
    <w:lvl w:ilvl="1" w:tplc="240A0019">
      <w:start w:val="1"/>
      <w:numFmt w:val="lowerLetter"/>
      <w:lvlText w:val="%2."/>
      <w:lvlJc w:val="left"/>
      <w:pPr>
        <w:ind w:left="1440" w:hanging="360"/>
      </w:pPr>
    </w:lvl>
    <w:lvl w:ilvl="2" w:tplc="4E1031BE">
      <w:numFmt w:val="bullet"/>
      <w:lvlText w:val="-"/>
      <w:lvlJc w:val="left"/>
      <w:pPr>
        <w:ind w:left="2340" w:hanging="360"/>
      </w:pPr>
      <w:rPr>
        <w:rFonts w:ascii="Arial" w:eastAsia="Times New Roman" w:hAnsi="Arial" w:cs="Arial"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E29"/>
    <w:rsid w:val="00110164"/>
    <w:rsid w:val="00182DF4"/>
    <w:rsid w:val="001C06B4"/>
    <w:rsid w:val="001D45BD"/>
    <w:rsid w:val="0023641A"/>
    <w:rsid w:val="0027417F"/>
    <w:rsid w:val="00302998"/>
    <w:rsid w:val="005C3E3F"/>
    <w:rsid w:val="005E11B2"/>
    <w:rsid w:val="006075F9"/>
    <w:rsid w:val="00611E29"/>
    <w:rsid w:val="00696C4B"/>
    <w:rsid w:val="0076120B"/>
    <w:rsid w:val="0076555E"/>
    <w:rsid w:val="00991EE8"/>
    <w:rsid w:val="009C73CF"/>
    <w:rsid w:val="00AA6D72"/>
    <w:rsid w:val="00AC38CA"/>
    <w:rsid w:val="00B25B0D"/>
    <w:rsid w:val="00B54928"/>
    <w:rsid w:val="00BB3053"/>
    <w:rsid w:val="00BF09EA"/>
    <w:rsid w:val="00CA0734"/>
    <w:rsid w:val="00D50A9B"/>
    <w:rsid w:val="00E64B5B"/>
    <w:rsid w:val="00F417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63120-0EE8-4EB1-AABF-C0D4004A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E29"/>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11E29"/>
    <w:rPr>
      <w:color w:val="0563C1" w:themeColor="hyperlink"/>
      <w:u w:val="single"/>
    </w:rPr>
  </w:style>
  <w:style w:type="paragraph" w:styleId="NormalWeb">
    <w:name w:val="Normal (Web)"/>
    <w:basedOn w:val="Normal"/>
    <w:uiPriority w:val="99"/>
    <w:unhideWhenUsed/>
    <w:rsid w:val="00611E2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E64B5B"/>
    <w:pPr>
      <w:spacing w:after="0" w:line="240" w:lineRule="auto"/>
    </w:pPr>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ipiales.org.co" TargetMode="External"/><Relationship Id="rId13" Type="http://schemas.openxmlformats.org/officeDocument/2006/relationships/hyperlink" Target="http://www.dian.gov.co" TargetMode="External"/><Relationship Id="rId18" Type="http://schemas.openxmlformats.org/officeDocument/2006/relationships/hyperlink" Target="http://www.sic.gov.co" TargetMode="External"/><Relationship Id="rId3" Type="http://schemas.openxmlformats.org/officeDocument/2006/relationships/settings" Target="settings.xml"/><Relationship Id="rId7" Type="http://schemas.openxmlformats.org/officeDocument/2006/relationships/hyperlink" Target="http://www.ccipiales.org.co" TargetMode="External"/><Relationship Id="rId12" Type="http://schemas.openxmlformats.org/officeDocument/2006/relationships/hyperlink" Target="http://www.ccipiales.org.co" TargetMode="External"/><Relationship Id="rId17" Type="http://schemas.openxmlformats.org/officeDocument/2006/relationships/hyperlink" Target="http://www.derechodeautor.gov.co" TargetMode="External"/><Relationship Id="rId2" Type="http://schemas.openxmlformats.org/officeDocument/2006/relationships/styles" Target="styles.xml"/><Relationship Id="rId16" Type="http://schemas.openxmlformats.org/officeDocument/2006/relationships/hyperlink" Target="http://bomberosipiales.com/prevencion-y-seguridad/"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cipiales.org.co" TargetMode="External"/><Relationship Id="rId11" Type="http://schemas.openxmlformats.org/officeDocument/2006/relationships/hyperlink" Target="http://www.ccipiales.org.co" TargetMode="External"/><Relationship Id="rId5" Type="http://schemas.openxmlformats.org/officeDocument/2006/relationships/hyperlink" Target="http://WWW.ccipiales.org.co" TargetMode="External"/><Relationship Id="rId15" Type="http://schemas.openxmlformats.org/officeDocument/2006/relationships/hyperlink" Target="mailto:secretariadesalud@ipiales-narino.gov.co" TargetMode="External"/><Relationship Id="rId10" Type="http://schemas.openxmlformats.org/officeDocument/2006/relationships/hyperlink" Target="http://www.ccipiales.org.c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cipiales.org.co" TargetMode="External"/><Relationship Id="rId14" Type="http://schemas.openxmlformats.org/officeDocument/2006/relationships/hyperlink" Target="http://www.ipiales-narino.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4</Pages>
  <Words>1525</Words>
  <Characters>8392</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Alex_D</dc:creator>
  <cp:keywords/>
  <dc:description/>
  <cp:lastModifiedBy>WINDOWS</cp:lastModifiedBy>
  <cp:revision>13</cp:revision>
  <dcterms:created xsi:type="dcterms:W3CDTF">2017-10-09T01:50:00Z</dcterms:created>
  <dcterms:modified xsi:type="dcterms:W3CDTF">2017-10-12T20:59:00Z</dcterms:modified>
</cp:coreProperties>
</file>